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B8E6" w14:textId="1B4E49FE" w:rsidR="00580C05" w:rsidRPr="003D644B" w:rsidRDefault="004448B1" w:rsidP="00C6001D">
      <w:pPr>
        <w:jc w:val="center"/>
        <w:rPr>
          <w:rFonts w:hAnsi="ＭＳ 明朝"/>
          <w:color w:val="000000"/>
          <w:sz w:val="22"/>
          <w:szCs w:val="22"/>
        </w:rPr>
      </w:pPr>
      <w:r>
        <w:rPr>
          <w:rFonts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85C01" wp14:editId="67113C97">
                <wp:simplePos x="0" y="0"/>
                <wp:positionH relativeFrom="column">
                  <wp:posOffset>3648710</wp:posOffset>
                </wp:positionH>
                <wp:positionV relativeFrom="paragraph">
                  <wp:posOffset>-603885</wp:posOffset>
                </wp:positionV>
                <wp:extent cx="2385695" cy="371475"/>
                <wp:effectExtent l="0" t="1905" r="0" b="0"/>
                <wp:wrapNone/>
                <wp:docPr id="12151321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69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DC11D" id="Rectangle 2" o:spid="_x0000_s1026" style="position:absolute;margin-left:287.3pt;margin-top:-47.55pt;width:187.8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" stroked="f"/>
            </w:pict>
          </mc:Fallback>
        </mc:AlternateContent>
      </w:r>
      <w:r w:rsidR="00CC5CA4" w:rsidRPr="003D644B">
        <w:rPr>
          <w:rFonts w:hAnsi="ＭＳ 明朝" w:hint="eastAsia"/>
          <w:color w:val="000000"/>
          <w:sz w:val="22"/>
          <w:szCs w:val="22"/>
        </w:rPr>
        <w:t>まちづくり活動支援</w:t>
      </w:r>
      <w:r w:rsidR="00AD5182" w:rsidRPr="003D644B">
        <w:rPr>
          <w:rFonts w:hAnsi="ＭＳ 明朝" w:hint="eastAsia"/>
          <w:color w:val="000000"/>
          <w:sz w:val="22"/>
          <w:szCs w:val="22"/>
        </w:rPr>
        <w:t>事業補助金</w:t>
      </w:r>
      <w:r w:rsidR="00937EEB" w:rsidRPr="003D644B">
        <w:rPr>
          <w:rFonts w:hAnsi="ＭＳ 明朝" w:hint="eastAsia"/>
          <w:color w:val="000000"/>
          <w:sz w:val="22"/>
          <w:szCs w:val="22"/>
        </w:rPr>
        <w:t>事業計画</w:t>
      </w:r>
      <w:r w:rsidR="002F7E69" w:rsidRPr="003D644B">
        <w:rPr>
          <w:rFonts w:hAnsi="ＭＳ 明朝" w:hint="eastAsia"/>
          <w:color w:val="000000"/>
          <w:sz w:val="22"/>
          <w:szCs w:val="22"/>
        </w:rPr>
        <w:t>書</w:t>
      </w:r>
    </w:p>
    <w:p w14:paraId="74B63F7F" w14:textId="471629EA" w:rsidR="00EB65C5" w:rsidRPr="00B3798E" w:rsidRDefault="00E834FB" w:rsidP="00EB65C5">
      <w:pPr>
        <w:jc w:val="right"/>
        <w:rPr>
          <w:rFonts w:hAnsi="ＭＳ 明朝"/>
          <w:color w:val="000000"/>
          <w:sz w:val="22"/>
          <w:szCs w:val="22"/>
        </w:rPr>
      </w:pPr>
      <w:r w:rsidRPr="0098601B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令和</w:t>
      </w:r>
      <w:r w:rsidR="009E3429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８</w:t>
      </w:r>
      <w:r w:rsidR="002F7E69" w:rsidRPr="00B3798E">
        <w:rPr>
          <w:rFonts w:hAnsi="ＭＳ 明朝" w:hint="eastAsia"/>
          <w:color w:val="000000"/>
          <w:sz w:val="22"/>
          <w:szCs w:val="22"/>
        </w:rPr>
        <w:t>年</w:t>
      </w:r>
      <w:r w:rsidR="00CC5CA4" w:rsidRPr="00ED28D1">
        <w:rPr>
          <w:rFonts w:hAnsi="ＭＳ 明朝" w:hint="eastAsia"/>
          <w:color w:val="0070C0"/>
          <w:sz w:val="22"/>
          <w:szCs w:val="22"/>
        </w:rPr>
        <w:t xml:space="preserve">　</w:t>
      </w:r>
      <w:r w:rsidR="00ED28D1" w:rsidRPr="0098601B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５</w:t>
      </w:r>
      <w:r w:rsidR="002F7E69" w:rsidRPr="00B3798E">
        <w:rPr>
          <w:rFonts w:hAnsi="ＭＳ 明朝" w:hint="eastAsia"/>
          <w:color w:val="000000"/>
          <w:sz w:val="22"/>
          <w:szCs w:val="22"/>
        </w:rPr>
        <w:t>月</w:t>
      </w:r>
      <w:r w:rsidR="00ED28D1" w:rsidRPr="0098601B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１</w:t>
      </w:r>
      <w:r w:rsidR="002F7E69" w:rsidRPr="00B3798E">
        <w:rPr>
          <w:rFonts w:hAnsi="ＭＳ 明朝" w:hint="eastAsia"/>
          <w:color w:val="000000"/>
          <w:sz w:val="22"/>
          <w:szCs w:val="22"/>
        </w:rPr>
        <w:t>日</w:t>
      </w:r>
    </w:p>
    <w:p w14:paraId="0EAED35E" w14:textId="77777777" w:rsidR="00580C05" w:rsidRPr="00B3798E" w:rsidRDefault="003D644B" w:rsidP="00580C05">
      <w:pPr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刈谷市</w:t>
      </w:r>
      <w:r w:rsidR="002F7E69" w:rsidRPr="00B3798E">
        <w:rPr>
          <w:rFonts w:hAnsi="ＭＳ 明朝" w:hint="eastAsia"/>
          <w:color w:val="000000"/>
          <w:sz w:val="22"/>
          <w:szCs w:val="22"/>
        </w:rPr>
        <w:t>長</w:t>
      </w:r>
    </w:p>
    <w:p w14:paraId="5BD94043" w14:textId="3EECDD5A" w:rsidR="004448B1" w:rsidRDefault="00CE1873" w:rsidP="004448B1">
      <w:pPr>
        <w:ind w:leftChars="1600" w:left="3539"/>
        <w:rPr>
          <w:rFonts w:hAnsi="ＭＳ 明朝"/>
          <w:color w:val="000000"/>
          <w:sz w:val="22"/>
          <w:szCs w:val="22"/>
          <w:u w:val="dotted"/>
        </w:rPr>
      </w:pPr>
      <w:r w:rsidRPr="00B3798E">
        <w:rPr>
          <w:rFonts w:hAnsi="ＭＳ 明朝" w:hint="eastAsia"/>
          <w:color w:val="000000"/>
          <w:sz w:val="22"/>
          <w:szCs w:val="22"/>
        </w:rPr>
        <w:t>申請者</w:t>
      </w:r>
      <w:r w:rsidR="002F7E69" w:rsidRPr="00B3798E">
        <w:rPr>
          <w:rFonts w:hAnsi="ＭＳ 明朝" w:hint="eastAsia"/>
          <w:color w:val="000000"/>
          <w:sz w:val="22"/>
          <w:szCs w:val="22"/>
        </w:rPr>
        <w:t xml:space="preserve">　団</w:t>
      </w:r>
      <w:r w:rsidRPr="00B3798E">
        <w:rPr>
          <w:rFonts w:hAnsi="ＭＳ 明朝" w:hint="eastAsia"/>
          <w:color w:val="000000"/>
          <w:sz w:val="22"/>
          <w:szCs w:val="22"/>
        </w:rPr>
        <w:t xml:space="preserve">　</w:t>
      </w:r>
      <w:r w:rsidR="002F7E69" w:rsidRPr="00B3798E">
        <w:rPr>
          <w:rFonts w:hAnsi="ＭＳ 明朝" w:hint="eastAsia"/>
          <w:color w:val="000000"/>
          <w:sz w:val="22"/>
          <w:szCs w:val="22"/>
        </w:rPr>
        <w:t>体</w:t>
      </w:r>
      <w:r w:rsidRPr="00B3798E">
        <w:rPr>
          <w:rFonts w:hAnsi="ＭＳ 明朝" w:hint="eastAsia"/>
          <w:color w:val="000000"/>
          <w:sz w:val="22"/>
          <w:szCs w:val="22"/>
        </w:rPr>
        <w:t xml:space="preserve">　</w:t>
      </w:r>
      <w:r w:rsidR="002F7E69" w:rsidRPr="00B3798E">
        <w:rPr>
          <w:rFonts w:hAnsi="ＭＳ 明朝" w:hint="eastAsia"/>
          <w:color w:val="000000"/>
          <w:sz w:val="22"/>
          <w:szCs w:val="22"/>
        </w:rPr>
        <w:t>名</w:t>
      </w:r>
      <w:r w:rsidR="000845E1" w:rsidRPr="00B3798E">
        <w:rPr>
          <w:rFonts w:hAnsi="ＭＳ 明朝" w:hint="eastAsia"/>
          <w:color w:val="000000"/>
          <w:sz w:val="22"/>
          <w:szCs w:val="22"/>
          <w:u w:val="dotted"/>
        </w:rPr>
        <w:t xml:space="preserve">　</w:t>
      </w:r>
      <w:r w:rsidR="00E834FB" w:rsidRPr="00E834FB">
        <w:rPr>
          <w:rFonts w:ascii="HG丸ｺﾞｼｯｸM-PRO" w:eastAsia="HG丸ｺﾞｼｯｸM-PRO" w:hAnsi="HG丸ｺﾞｼｯｸM-PRO" w:hint="eastAsia"/>
          <w:color w:val="FF0000"/>
          <w:sz w:val="22"/>
          <w:szCs w:val="22"/>
          <w:u w:val="dotted"/>
        </w:rPr>
        <w:t>散歩</w:t>
      </w:r>
      <w:r w:rsidR="00585221">
        <w:rPr>
          <w:rFonts w:ascii="HG丸ｺﾞｼｯｸM-PRO" w:eastAsia="HG丸ｺﾞｼｯｸM-PRO" w:hAnsi="HG丸ｺﾞｼｯｸM-PRO" w:hint="eastAsia"/>
          <w:color w:val="FF0000"/>
          <w:sz w:val="22"/>
          <w:szCs w:val="22"/>
          <w:u w:val="dotted"/>
        </w:rPr>
        <w:t>愛好会</w:t>
      </w:r>
      <w:r w:rsidR="000845E1" w:rsidRPr="00B3798E">
        <w:rPr>
          <w:rFonts w:hAnsi="ＭＳ 明朝" w:hint="eastAsia"/>
          <w:color w:val="000000"/>
          <w:sz w:val="22"/>
          <w:szCs w:val="22"/>
          <w:u w:val="dotted"/>
        </w:rPr>
        <w:t xml:space="preserve">　</w:t>
      </w:r>
      <w:r w:rsidRPr="00B3798E">
        <w:rPr>
          <w:rFonts w:hAnsi="ＭＳ 明朝" w:hint="eastAsia"/>
          <w:color w:val="000000"/>
          <w:sz w:val="22"/>
          <w:szCs w:val="22"/>
          <w:u w:val="dotted"/>
        </w:rPr>
        <w:t xml:space="preserve">　</w:t>
      </w:r>
    </w:p>
    <w:p w14:paraId="49158362" w14:textId="3AEED468" w:rsidR="004448B1" w:rsidRPr="00A9485F" w:rsidRDefault="004448B1" w:rsidP="004448B1">
      <w:pPr>
        <w:jc w:val="left"/>
        <w:rPr>
          <w:rFonts w:hAnsi="ＭＳ 明朝"/>
          <w:sz w:val="22"/>
          <w:szCs w:val="22"/>
        </w:rPr>
      </w:pPr>
      <w:r w:rsidRPr="00A9485F">
        <w:rPr>
          <w:rFonts w:hAnsi="ＭＳ 明朝" w:hint="eastAsia"/>
          <w:sz w:val="22"/>
          <w:szCs w:val="22"/>
        </w:rPr>
        <w:t>１　団体概要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59"/>
        <w:gridCol w:w="1378"/>
        <w:gridCol w:w="4417"/>
      </w:tblGrid>
      <w:tr w:rsidR="00A9485F" w:rsidRPr="00A9485F" w14:paraId="15983725" w14:textId="77777777" w:rsidTr="007522C3">
        <w:trPr>
          <w:cantSplit/>
          <w:trHeight w:val="13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154A" w14:textId="77777777" w:rsidR="004448B1" w:rsidRPr="00A9485F" w:rsidRDefault="004448B1" w:rsidP="002E1E90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活動目的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B204" w14:textId="62066525" w:rsidR="004448B1" w:rsidRPr="00CA66B0" w:rsidRDefault="00CA66B0" w:rsidP="002E1E9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A66B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散歩</w:t>
            </w:r>
            <w:r w:rsidR="00585221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を通して、会員個々の健康増進及び日々の活力向上を図るとともに、散歩における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地域住民との関わり</w:t>
            </w:r>
            <w:r w:rsidRPr="00CA66B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を通して、</w:t>
            </w:r>
            <w:r w:rsidR="00585221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地域のつながり</w:t>
            </w:r>
            <w:r w:rsidRPr="00CA66B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の強化</w:t>
            </w:r>
            <w:r w:rsidR="00585221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を図る</w:t>
            </w:r>
            <w:r w:rsidRPr="00CA66B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こと。</w:t>
            </w:r>
          </w:p>
        </w:tc>
      </w:tr>
      <w:tr w:rsidR="00A9485F" w:rsidRPr="00A9485F" w14:paraId="3AEFA43C" w14:textId="77777777" w:rsidTr="007522C3">
        <w:trPr>
          <w:cantSplit/>
          <w:trHeight w:val="13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4B4E" w14:textId="77777777" w:rsidR="004448B1" w:rsidRPr="00A9485F" w:rsidRDefault="004448B1" w:rsidP="002E1E90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主な活動内容</w:t>
            </w:r>
          </w:p>
          <w:p w14:paraId="06BDA00B" w14:textId="77777777" w:rsidR="004448B1" w:rsidRPr="00A9485F" w:rsidRDefault="004448B1" w:rsidP="002E1E90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これまでの実績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1CA8" w14:textId="77777777" w:rsidR="00585221" w:rsidRDefault="00585221" w:rsidP="00585221">
            <w:pPr>
              <w:spacing w:line="0" w:lineRule="atLeas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2A3DB2A8" w14:textId="77777777" w:rsidR="002E6AD6" w:rsidRDefault="002E6AD6" w:rsidP="00585221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各々が</w:t>
            </w:r>
            <w:r w:rsidR="004B28D9" w:rsidRPr="004B28D9">
              <w:rPr>
                <w:rFonts w:ascii="HG丸ｺﾞｼｯｸM-PRO" w:eastAsia="HG丸ｺﾞｼｯｸM-PRO" w:hAnsi="HG丸ｺﾞｼｯｸM-PRO" w:hint="eastAsia"/>
                <w:color w:val="FF0000"/>
              </w:rPr>
              <w:t>散歩を楽し</w:t>
            </w:r>
            <w:r w:rsidR="004B28D9">
              <w:rPr>
                <w:rFonts w:ascii="HG丸ｺﾞｼｯｸM-PRO" w:eastAsia="HG丸ｺﾞｼｯｸM-PRO" w:hAnsi="HG丸ｺﾞｼｯｸM-PRO" w:hint="eastAsia"/>
                <w:color w:val="FF0000"/>
              </w:rPr>
              <w:t>むこと</w:t>
            </w:r>
            <w:r w:rsidR="004B28D9" w:rsidRPr="004B28D9">
              <w:rPr>
                <w:rFonts w:ascii="HG丸ｺﾞｼｯｸM-PRO" w:eastAsia="HG丸ｺﾞｼｯｸM-PRO" w:hAnsi="HG丸ｺﾞｼｯｸM-PRO" w:hint="eastAsia"/>
                <w:color w:val="FF0000"/>
              </w:rPr>
              <w:t>。</w:t>
            </w:r>
          </w:p>
          <w:p w14:paraId="3BE60C02" w14:textId="03984483" w:rsidR="004B28D9" w:rsidRPr="004B28D9" w:rsidRDefault="002E6AD6" w:rsidP="00585221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散歩の効能を発信すること。</w:t>
            </w:r>
          </w:p>
          <w:p w14:paraId="73A8913B" w14:textId="5FAF6F72" w:rsidR="00481B52" w:rsidRPr="00585221" w:rsidRDefault="00CA66B0" w:rsidP="00585221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585221">
              <w:rPr>
                <w:rFonts w:ascii="HG丸ｺﾞｼｯｸM-PRO" w:eastAsia="HG丸ｺﾞｼｯｸM-PRO" w:hAnsi="HG丸ｺﾞｼｯｸM-PRO" w:hint="eastAsia"/>
                <w:color w:val="FF0000"/>
              </w:rPr>
              <w:t>散歩時に、会員各々が</w:t>
            </w:r>
            <w:r w:rsidR="00585221" w:rsidRPr="00585221">
              <w:rPr>
                <w:rFonts w:ascii="HG丸ｺﾞｼｯｸM-PRO" w:eastAsia="HG丸ｺﾞｼｯｸM-PRO" w:hAnsi="HG丸ｺﾞｼｯｸM-PRO" w:hint="eastAsia"/>
                <w:color w:val="FF0000"/>
              </w:rPr>
              <w:t>防犯パトロールを意識して</w:t>
            </w:r>
            <w:r w:rsidRPr="00585221">
              <w:rPr>
                <w:rFonts w:ascii="HG丸ｺﾞｼｯｸM-PRO" w:eastAsia="HG丸ｺﾞｼｯｸM-PRO" w:hAnsi="HG丸ｺﾞｼｯｸM-PRO" w:hint="eastAsia"/>
                <w:color w:val="FF0000"/>
              </w:rPr>
              <w:t>地域を</w:t>
            </w:r>
            <w:r w:rsidR="00585221" w:rsidRPr="00585221">
              <w:rPr>
                <w:rFonts w:ascii="HG丸ｺﾞｼｯｸM-PRO" w:eastAsia="HG丸ｺﾞｼｯｸM-PRO" w:hAnsi="HG丸ｺﾞｼｯｸM-PRO" w:hint="eastAsia"/>
                <w:color w:val="FF0000"/>
              </w:rPr>
              <w:t>見回</w:t>
            </w:r>
            <w:r w:rsidR="00585221">
              <w:rPr>
                <w:rFonts w:ascii="HG丸ｺﾞｼｯｸM-PRO" w:eastAsia="HG丸ｺﾞｼｯｸM-PRO" w:hAnsi="HG丸ｺﾞｼｯｸM-PRO" w:hint="eastAsia"/>
                <w:color w:val="FF0000"/>
              </w:rPr>
              <w:t>しながら歩く</w:t>
            </w:r>
            <w:r w:rsidR="004B28D9">
              <w:rPr>
                <w:rFonts w:ascii="HG丸ｺﾞｼｯｸM-PRO" w:eastAsia="HG丸ｺﾞｼｯｸM-PRO" w:hAnsi="HG丸ｺﾞｼｯｸM-PRO" w:hint="eastAsia"/>
                <w:color w:val="FF0000"/>
              </w:rPr>
              <w:t>こと</w:t>
            </w:r>
            <w:r w:rsidR="00585221" w:rsidRPr="00585221">
              <w:rPr>
                <w:rFonts w:ascii="HG丸ｺﾞｼｯｸM-PRO" w:eastAsia="HG丸ｺﾞｼｯｸM-PRO" w:hAnsi="HG丸ｺﾞｼｯｸM-PRO" w:hint="eastAsia"/>
                <w:color w:val="FF0000"/>
              </w:rPr>
              <w:t>。</w:t>
            </w:r>
          </w:p>
          <w:p w14:paraId="2087DCFF" w14:textId="13173E06" w:rsidR="00481B52" w:rsidRPr="00585221" w:rsidRDefault="00585221" w:rsidP="00585221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585221">
              <w:rPr>
                <w:rFonts w:ascii="HG丸ｺﾞｼｯｸM-PRO" w:eastAsia="HG丸ｺﾞｼｯｸM-PRO" w:hAnsi="HG丸ｺﾞｼｯｸM-PRO" w:hint="eastAsia"/>
                <w:color w:val="FF0000"/>
              </w:rPr>
              <w:t>散歩時に</w:t>
            </w:r>
            <w:r w:rsidR="004B28D9">
              <w:rPr>
                <w:rFonts w:ascii="HG丸ｺﾞｼｯｸM-PRO" w:eastAsia="HG丸ｺﾞｼｯｸM-PRO" w:hAnsi="HG丸ｺﾞｼｯｸM-PRO" w:hint="eastAsia"/>
                <w:color w:val="FF0000"/>
              </w:rPr>
              <w:t>会った</w:t>
            </w:r>
            <w:r w:rsidRPr="00585221">
              <w:rPr>
                <w:rFonts w:ascii="HG丸ｺﾞｼｯｸM-PRO" w:eastAsia="HG丸ｺﾞｼｯｸM-PRO" w:hAnsi="HG丸ｺﾞｼｯｸM-PRO" w:hint="eastAsia"/>
                <w:color w:val="FF0000"/>
              </w:rPr>
              <w:t>人には積極的に挨拶をし、</w:t>
            </w:r>
            <w:r w:rsidR="00C30A56">
              <w:rPr>
                <w:rFonts w:ascii="HG丸ｺﾞｼｯｸM-PRO" w:eastAsia="HG丸ｺﾞｼｯｸM-PRO" w:hAnsi="HG丸ｺﾞｼｯｸM-PRO" w:hint="eastAsia"/>
                <w:color w:val="FF0000"/>
              </w:rPr>
              <w:t>顔見知りになる</w:t>
            </w:r>
            <w:r w:rsidR="004B28D9">
              <w:rPr>
                <w:rFonts w:ascii="HG丸ｺﾞｼｯｸM-PRO" w:eastAsia="HG丸ｺﾞｼｯｸM-PRO" w:hAnsi="HG丸ｺﾞｼｯｸM-PRO" w:hint="eastAsia"/>
                <w:color w:val="FF0000"/>
              </w:rPr>
              <w:t>こと</w:t>
            </w:r>
            <w:r w:rsidRPr="00585221">
              <w:rPr>
                <w:rFonts w:ascii="HG丸ｺﾞｼｯｸM-PRO" w:eastAsia="HG丸ｺﾞｼｯｸM-PRO" w:hAnsi="HG丸ｺﾞｼｯｸM-PRO" w:hint="eastAsia"/>
                <w:color w:val="FF0000"/>
              </w:rPr>
              <w:t>。</w:t>
            </w:r>
          </w:p>
          <w:p w14:paraId="0F02A267" w14:textId="77777777" w:rsidR="00053056" w:rsidRPr="00535664" w:rsidRDefault="00053056" w:rsidP="00481B52">
            <w:pPr>
              <w:spacing w:line="0" w:lineRule="atLeas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33B17C05" w14:textId="0FDD430D" w:rsidR="004448B1" w:rsidRPr="00481B52" w:rsidRDefault="00481B52" w:rsidP="00481B52">
            <w:pPr>
              <w:spacing w:line="0" w:lineRule="atLeast"/>
              <w:ind w:left="191" w:hangingChars="100" w:hanging="191"/>
              <w:rPr>
                <w:rFonts w:hAnsi="ＭＳ 明朝"/>
                <w:color w:val="000000"/>
                <w:sz w:val="18"/>
                <w:szCs w:val="18"/>
              </w:rPr>
            </w:pPr>
            <w:r w:rsidRPr="00947842">
              <w:rPr>
                <w:rFonts w:hAnsi="ＭＳ 明朝" w:hint="eastAsia"/>
                <w:sz w:val="18"/>
                <w:szCs w:val="18"/>
              </w:rPr>
              <w:t>※活動開始直後の団体は、今後予定する「主な活動内容」のみの記載で差し支えない。</w:t>
            </w:r>
          </w:p>
        </w:tc>
      </w:tr>
      <w:tr w:rsidR="00A9485F" w:rsidRPr="00A9485F" w14:paraId="4B78BA50" w14:textId="77777777" w:rsidTr="007522C3">
        <w:trPr>
          <w:trHeight w:val="6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522A" w14:textId="77777777" w:rsidR="004448B1" w:rsidRPr="00A9485F" w:rsidRDefault="004448B1" w:rsidP="002E1E90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主な活動場所</w:t>
            </w:r>
          </w:p>
          <w:p w14:paraId="3A68C9DC" w14:textId="77777777" w:rsidR="004448B1" w:rsidRPr="00A9485F" w:rsidRDefault="004448B1" w:rsidP="002E1E90">
            <w:pPr>
              <w:spacing w:line="300" w:lineRule="exact"/>
              <w:ind w:firstLine="220"/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エリア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C407" w14:textId="77777777" w:rsidR="004448B1" w:rsidRPr="00A9485F" w:rsidRDefault="004448B1" w:rsidP="002E1E90">
            <w:pPr>
              <w:spacing w:line="300" w:lineRule="exact"/>
              <w:ind w:firstLine="221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□市外（　　　　　市）</w:t>
            </w:r>
          </w:p>
          <w:p w14:paraId="74B128D7" w14:textId="0EE5271E" w:rsidR="004448B1" w:rsidRPr="00A9485F" w:rsidRDefault="00CA66B0" w:rsidP="002E1E90">
            <w:pPr>
              <w:spacing w:line="300" w:lineRule="exact"/>
              <w:ind w:firstLine="221"/>
              <w:rPr>
                <w:rFonts w:hAnsi="ＭＳ 明朝"/>
                <w:sz w:val="22"/>
                <w:szCs w:val="22"/>
                <w:lang w:eastAsia="zh-CN"/>
              </w:rPr>
            </w:pPr>
            <w:r>
              <w:rPr>
                <w:rFonts w:hAnsi="ＭＳ 明朝" w:hint="eastAsia"/>
                <w:color w:val="FF0000"/>
                <w:sz w:val="22"/>
                <w:szCs w:val="22"/>
              </w:rPr>
              <w:t>■</w:t>
            </w:r>
            <w:r w:rsidR="004448B1" w:rsidRPr="00A9485F">
              <w:rPr>
                <w:rFonts w:hAnsi="ＭＳ 明朝" w:hint="eastAsia"/>
                <w:sz w:val="22"/>
                <w:szCs w:val="22"/>
                <w:lang w:eastAsia="zh-CN"/>
              </w:rPr>
              <w:t xml:space="preserve">市内（□全域　□北部　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■</w:t>
            </w:r>
            <w:r w:rsidR="004448B1" w:rsidRPr="00A9485F">
              <w:rPr>
                <w:rFonts w:hAnsi="ＭＳ 明朝" w:hint="eastAsia"/>
                <w:sz w:val="22"/>
                <w:szCs w:val="22"/>
                <w:lang w:eastAsia="zh-CN"/>
              </w:rPr>
              <w:t>中部　□南部　□</w:t>
            </w:r>
            <w:r w:rsidR="004448B1" w:rsidRPr="00A9485F">
              <w:rPr>
                <w:rFonts w:hAnsi="ＭＳ 明朝" w:hint="eastAsia"/>
                <w:sz w:val="22"/>
                <w:szCs w:val="22"/>
                <w:u w:val="single"/>
                <w:lang w:eastAsia="zh-CN"/>
              </w:rPr>
              <w:t xml:space="preserve">　　　　町</w:t>
            </w:r>
            <w:r w:rsidR="004448B1" w:rsidRPr="00A9485F">
              <w:rPr>
                <w:rFonts w:hAnsi="ＭＳ 明朝" w:hint="eastAsia"/>
                <w:sz w:val="22"/>
                <w:szCs w:val="22"/>
                <w:lang w:eastAsia="zh-CN"/>
              </w:rPr>
              <w:t>）</w:t>
            </w:r>
          </w:p>
        </w:tc>
      </w:tr>
      <w:tr w:rsidR="00A9485F" w:rsidRPr="00A9485F" w14:paraId="41510EF6" w14:textId="77777777" w:rsidTr="007522C3">
        <w:trPr>
          <w:trHeight w:val="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72CA" w14:textId="77777777" w:rsidR="004448B1" w:rsidRPr="00A9485F" w:rsidRDefault="004448B1" w:rsidP="002E1E90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A685" w14:textId="7377EE11" w:rsidR="004448B1" w:rsidRPr="00A9485F" w:rsidRDefault="004448B1" w:rsidP="002E1E90">
            <w:pPr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CA66B0" w:rsidRPr="00B030A5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令和</w:t>
            </w:r>
            <w:r w:rsidR="005B71D9" w:rsidRPr="00B030A5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６</w:t>
            </w:r>
            <w:r w:rsidR="00CA66B0" w:rsidRPr="00B3798E">
              <w:rPr>
                <w:rFonts w:hAnsi="ＭＳ 明朝" w:hint="eastAsia"/>
                <w:color w:val="000000"/>
                <w:sz w:val="22"/>
                <w:szCs w:val="22"/>
              </w:rPr>
              <w:t xml:space="preserve">年　</w:t>
            </w:r>
            <w:r w:rsidR="00DC0E5B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７</w:t>
            </w:r>
            <w:r w:rsidR="00CA66B0" w:rsidRPr="00B3798E">
              <w:rPr>
                <w:rFonts w:hAnsi="ＭＳ 明朝" w:hint="eastAsia"/>
                <w:color w:val="000000"/>
                <w:sz w:val="22"/>
                <w:szCs w:val="22"/>
              </w:rPr>
              <w:t>月</w:t>
            </w:r>
            <w:r w:rsidR="00CA66B0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CA66B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１</w:t>
            </w:r>
            <w:r w:rsidR="00CA66B0" w:rsidRPr="00B3798E">
              <w:rPr>
                <w:rFonts w:hAnsi="ＭＳ 明朝" w:hint="eastAsia"/>
                <w:color w:val="000000"/>
                <w:sz w:val="22"/>
                <w:szCs w:val="22"/>
              </w:rPr>
              <w:t>日</w:t>
            </w:r>
          </w:p>
        </w:tc>
      </w:tr>
      <w:tr w:rsidR="00A9485F" w:rsidRPr="00A9485F" w14:paraId="7289C104" w14:textId="77777777" w:rsidTr="007522C3">
        <w:trPr>
          <w:trHeight w:val="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DA9E" w14:textId="77777777" w:rsidR="004448B1" w:rsidRPr="00A9485F" w:rsidRDefault="004448B1" w:rsidP="002E1E90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会員数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C4C6" w14:textId="3D9651EE" w:rsidR="004448B1" w:rsidRPr="00A9485F" w:rsidRDefault="004448B1" w:rsidP="002E1E90">
            <w:pPr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CA66B0" w:rsidRPr="00CA66B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２０</w:t>
            </w:r>
            <w:r w:rsidRPr="00A9485F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D6EA" w14:textId="77777777" w:rsidR="004448B1" w:rsidRPr="00A9485F" w:rsidRDefault="004448B1" w:rsidP="002E1E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財政状況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B9EF" w14:textId="2F79AC01" w:rsidR="004448B1" w:rsidRPr="00A9485F" w:rsidRDefault="004448B1" w:rsidP="002E1E90">
            <w:pPr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 xml:space="preserve">（昨年度収入額）約　</w:t>
            </w:r>
            <w:r w:rsidR="00CA66B0" w:rsidRPr="00CA66B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０</w:t>
            </w:r>
            <w:r w:rsidRPr="00A9485F">
              <w:rPr>
                <w:rFonts w:hAnsi="ＭＳ 明朝" w:hint="eastAsia"/>
                <w:sz w:val="22"/>
                <w:szCs w:val="22"/>
              </w:rPr>
              <w:t xml:space="preserve">　万円</w:t>
            </w:r>
          </w:p>
        </w:tc>
      </w:tr>
      <w:tr w:rsidR="00A9485F" w:rsidRPr="00A9485F" w14:paraId="55D026DC" w14:textId="77777777" w:rsidTr="007522C3">
        <w:trPr>
          <w:trHeight w:val="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A353" w14:textId="77777777" w:rsidR="004448B1" w:rsidRPr="00A9485F" w:rsidRDefault="004448B1" w:rsidP="002E1E90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申請回数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7E26" w14:textId="610AF169" w:rsidR="004448B1" w:rsidRPr="00A9485F" w:rsidRDefault="00CA66B0" w:rsidP="002E1E90">
            <w:pPr>
              <w:ind w:firstLineChars="100" w:firstLine="231"/>
              <w:rPr>
                <w:rFonts w:hAnsi="ＭＳ 明朝"/>
                <w:sz w:val="22"/>
                <w:szCs w:val="22"/>
              </w:rPr>
            </w:pPr>
            <w:r w:rsidRPr="00CA66B0">
              <w:rPr>
                <w:rFonts w:hAnsi="ＭＳ 明朝" w:hint="eastAsia"/>
                <w:color w:val="FF0000"/>
                <w:sz w:val="22"/>
                <w:szCs w:val="22"/>
              </w:rPr>
              <w:t>■</w:t>
            </w:r>
            <w:r w:rsidR="004448B1" w:rsidRPr="00A9485F">
              <w:rPr>
                <w:rFonts w:hAnsi="ＭＳ 明朝" w:hint="eastAsia"/>
                <w:sz w:val="22"/>
                <w:szCs w:val="22"/>
              </w:rPr>
              <w:t>１回目　　　　　□２回目　　　　　□</w:t>
            </w:r>
            <w:r w:rsidR="008613B9">
              <w:rPr>
                <w:rFonts w:hAnsi="ＭＳ 明朝" w:hint="eastAsia"/>
                <w:sz w:val="22"/>
                <w:szCs w:val="22"/>
              </w:rPr>
              <w:t>３</w:t>
            </w:r>
            <w:r w:rsidR="004448B1" w:rsidRPr="00A9485F">
              <w:rPr>
                <w:rFonts w:hAnsi="ＭＳ 明朝" w:hint="eastAsia"/>
                <w:sz w:val="22"/>
                <w:szCs w:val="22"/>
              </w:rPr>
              <w:t>回目</w:t>
            </w:r>
          </w:p>
        </w:tc>
      </w:tr>
    </w:tbl>
    <w:p w14:paraId="73DA7B2B" w14:textId="77777777" w:rsidR="004448B1" w:rsidRDefault="004448B1" w:rsidP="004448B1">
      <w:pPr>
        <w:rPr>
          <w:rFonts w:hAnsi="ＭＳ 明朝"/>
          <w:color w:val="000000"/>
          <w:sz w:val="22"/>
          <w:szCs w:val="22"/>
        </w:rPr>
      </w:pPr>
    </w:p>
    <w:p w14:paraId="5D5BA55C" w14:textId="2128CA1C" w:rsidR="004448B1" w:rsidRPr="00B3798E" w:rsidRDefault="004448B1" w:rsidP="004448B1">
      <w:pPr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２　事業内容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"/>
        <w:gridCol w:w="6804"/>
      </w:tblGrid>
      <w:tr w:rsidR="004448B1" w14:paraId="7D11CDB9" w14:textId="77777777" w:rsidTr="007522C3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F54F" w14:textId="77777777" w:rsidR="004448B1" w:rsidRPr="000A400C" w:rsidRDefault="004448B1" w:rsidP="007113D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A400C">
              <w:rPr>
                <w:rFonts w:hAnsi="ＭＳ 明朝" w:hint="eastAsia"/>
                <w:sz w:val="22"/>
                <w:szCs w:val="22"/>
              </w:rPr>
              <w:t>事業名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8BEC" w14:textId="6C48CE33" w:rsidR="004448B1" w:rsidRPr="00C30A56" w:rsidRDefault="00C30A56" w:rsidP="003762A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地域見守り散歩</w:t>
            </w:r>
          </w:p>
        </w:tc>
      </w:tr>
      <w:tr w:rsidR="004448B1" w14:paraId="5BF3F391" w14:textId="77777777" w:rsidTr="007522C3">
        <w:trPr>
          <w:trHeight w:val="14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3D95" w14:textId="77777777" w:rsidR="004448B1" w:rsidRPr="00B3798E" w:rsidRDefault="004448B1" w:rsidP="003762A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B3798E">
              <w:rPr>
                <w:rFonts w:hAnsi="ＭＳ 明朝" w:hint="eastAsia"/>
                <w:color w:val="000000"/>
                <w:sz w:val="22"/>
                <w:szCs w:val="22"/>
              </w:rPr>
              <w:t>事業の目的</w:t>
            </w:r>
          </w:p>
          <w:p w14:paraId="787152FE" w14:textId="77777777" w:rsidR="004448B1" w:rsidRPr="00B3798E" w:rsidRDefault="004448B1" w:rsidP="003762A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B3798E">
              <w:rPr>
                <w:rFonts w:hAnsi="ＭＳ 明朝" w:hint="eastAsia"/>
                <w:color w:val="000000"/>
                <w:sz w:val="22"/>
                <w:szCs w:val="22"/>
              </w:rPr>
              <w:t>ねらい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E09F" w14:textId="77777777" w:rsidR="004448B1" w:rsidRPr="00B3798E" w:rsidRDefault="004448B1" w:rsidP="00462C90">
            <w:pPr>
              <w:spacing w:line="0" w:lineRule="atLeast"/>
              <w:ind w:left="191" w:hangingChars="100" w:hanging="191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（誰がどんな状況になるために／どんな課題をどう改善するために事業を行うのか</w:t>
            </w:r>
            <w:r w:rsidRPr="00B3798E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7A7B0176" w14:textId="09A918AF" w:rsidR="004448B1" w:rsidRPr="00873A69" w:rsidRDefault="00C30A56" w:rsidP="003762AC">
            <w:pPr>
              <w:spacing w:line="0" w:lineRule="atLeast"/>
              <w:rPr>
                <w:rFonts w:hAnsi="ＭＳ 明朝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散歩における地域住民との関わり</w:t>
            </w:r>
            <w:r w:rsidRPr="00CA66B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を通して、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地域の防犯力の強化や、災害時に備えた顔の見える関係づくりの一助となること。</w:t>
            </w:r>
          </w:p>
        </w:tc>
      </w:tr>
      <w:tr w:rsidR="004448B1" w14:paraId="02C4E344" w14:textId="77777777" w:rsidTr="007522C3">
        <w:trPr>
          <w:trHeight w:val="19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0EC3" w14:textId="77777777" w:rsidR="004448B1" w:rsidRPr="00B3798E" w:rsidRDefault="004448B1" w:rsidP="003762A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B3798E">
              <w:rPr>
                <w:rFonts w:hAnsi="ＭＳ 明朝" w:hint="eastAsia"/>
                <w:color w:val="000000"/>
                <w:sz w:val="22"/>
                <w:szCs w:val="22"/>
              </w:rPr>
              <w:t>事業内容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B15A5" w14:textId="47B1A284" w:rsidR="004448B1" w:rsidRDefault="004448B1" w:rsidP="00462C90">
            <w:pPr>
              <w:spacing w:line="0" w:lineRule="atLeast"/>
              <w:ind w:left="191" w:hangingChars="100" w:hanging="191"/>
              <w:rPr>
                <w:rFonts w:hAnsi="ＭＳ 明朝"/>
                <w:color w:val="000000"/>
                <w:sz w:val="18"/>
                <w:szCs w:val="18"/>
              </w:rPr>
            </w:pPr>
            <w:r w:rsidRPr="00B3798E">
              <w:rPr>
                <w:rFonts w:hAnsi="ＭＳ 明朝" w:hint="eastAsia"/>
                <w:color w:val="000000"/>
                <w:sz w:val="18"/>
                <w:szCs w:val="18"/>
              </w:rPr>
              <w:t>（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「いつ」「誰が」「どこで」「誰を対象に」「何をするか」「どんな方法や工夫を用いるのか」を具体的に）</w:t>
            </w:r>
          </w:p>
          <w:p w14:paraId="291F8EA6" w14:textId="20218DD3" w:rsidR="004448B1" w:rsidRDefault="004448B1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  <w:p w14:paraId="1830766D" w14:textId="0E15B28A" w:rsidR="004448B1" w:rsidRPr="00C30A56" w:rsidRDefault="00C30A56" w:rsidP="003762AC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22"/>
                <w:szCs w:val="18"/>
              </w:rPr>
            </w:pPr>
            <w:r w:rsidRPr="00C30A56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毎朝（７時～９時）、毎夕（１７時～１９時）散歩愛好会の会員が以下に気を付けながら散歩をする。</w:t>
            </w:r>
          </w:p>
          <w:p w14:paraId="174425BA" w14:textId="77777777" w:rsidR="004448B1" w:rsidRPr="00C30A56" w:rsidRDefault="004448B1" w:rsidP="003762AC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22"/>
                <w:szCs w:val="18"/>
              </w:rPr>
            </w:pPr>
          </w:p>
          <w:p w14:paraId="2ED481FF" w14:textId="549CCDA2" w:rsidR="004448B1" w:rsidRPr="00C30A56" w:rsidRDefault="00C30A56" w:rsidP="003762AC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22"/>
                <w:szCs w:val="18"/>
              </w:rPr>
            </w:pPr>
            <w:r w:rsidRPr="00C30A56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・防犯パトロールを意識して地域を見回しながら歩く。</w:t>
            </w:r>
          </w:p>
          <w:p w14:paraId="763988F9" w14:textId="1227976E" w:rsidR="004448B1" w:rsidRPr="00C30A56" w:rsidRDefault="00C30A56" w:rsidP="003762AC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22"/>
                <w:szCs w:val="18"/>
              </w:rPr>
            </w:pPr>
            <w:r w:rsidRPr="00C30A56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・散歩時にすれ違う人には積極的に挨拶をする。</w:t>
            </w:r>
          </w:p>
          <w:p w14:paraId="3A50EC97" w14:textId="77777777" w:rsidR="004448B1" w:rsidRDefault="004448B1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  <w:p w14:paraId="539662BF" w14:textId="7C3072B7" w:rsidR="004448B1" w:rsidRPr="00535664" w:rsidRDefault="00535664" w:rsidP="003762AC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22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SNS</w:t>
            </w:r>
            <w:r w:rsidR="00DB5A64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での</w:t>
            </w:r>
            <w:r w:rsidR="00DB5A64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発信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に加え、</w:t>
            </w:r>
            <w:r w:rsidRPr="00535664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近隣住民あてのチラシ（散歩が健康にもたらす効果</w:t>
            </w:r>
            <w:r w:rsidR="00720717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や、</w:t>
            </w:r>
            <w:r w:rsidRPr="00535664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散歩の“ついで”のちょっとした意識が防犯や減災につながる旨を記載）を作成し、地域の回覧板</w:t>
            </w:r>
            <w:r w:rsidR="00E22D3C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や戸別</w:t>
            </w:r>
            <w:r w:rsidR="007F58C2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配布により</w:t>
            </w:r>
            <w:r w:rsidRPr="00535664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周知をすることで、活動の</w:t>
            </w:r>
            <w:r w:rsidR="00AF4A16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協力者を募り、輪を広げる。</w:t>
            </w:r>
          </w:p>
          <w:p w14:paraId="65EB50DA" w14:textId="12C51B20" w:rsidR="004448B1" w:rsidRPr="00DC0E5B" w:rsidRDefault="00A75105" w:rsidP="003762AC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  <w:sz w:val="22"/>
                <w:szCs w:val="18"/>
              </w:rPr>
            </w:pPr>
            <w:r w:rsidRPr="00DC0E5B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また、</w:t>
            </w:r>
            <w:r w:rsidR="00DC0E5B" w:rsidRPr="00DC0E5B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活動初期は</w:t>
            </w:r>
            <w:r w:rsidRPr="00DC0E5B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地域住民の</w:t>
            </w:r>
            <w:r w:rsidR="00DC0E5B" w:rsidRPr="00DC0E5B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理解</w:t>
            </w:r>
            <w:r w:rsidR="00DC0E5B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や</w:t>
            </w:r>
            <w:r w:rsidR="00DC0E5B" w:rsidRPr="00DC0E5B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信用</w:t>
            </w:r>
            <w:r w:rsidRPr="00DC0E5B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を得るため、ビブスやタスキ</w:t>
            </w:r>
            <w:r w:rsidR="00DC0E5B" w:rsidRPr="00DC0E5B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等</w:t>
            </w:r>
            <w:r w:rsidRPr="00DC0E5B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一見して活動中であることが分かる</w:t>
            </w:r>
            <w:r w:rsidR="00DC0E5B" w:rsidRPr="00DC0E5B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アイテムの作成を考えている。</w:t>
            </w:r>
          </w:p>
          <w:p w14:paraId="273A4DBC" w14:textId="77777777" w:rsidR="004448B1" w:rsidRPr="00DC0E5B" w:rsidRDefault="004448B1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</w:tc>
      </w:tr>
      <w:tr w:rsidR="00890650" w14:paraId="0BEE1733" w14:textId="77777777" w:rsidTr="006067E9">
        <w:trPr>
          <w:cantSplit/>
          <w:trHeight w:val="19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637F" w14:textId="77777777" w:rsidR="006F4FB2" w:rsidRDefault="002F7E69" w:rsidP="00462C90">
            <w:pPr>
              <w:ind w:leftChars="-52" w:left="-115" w:rightChars="-45" w:right="-100"/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lastRenderedPageBreak/>
              <w:t>課題解決への想い</w:t>
            </w:r>
          </w:p>
          <w:p w14:paraId="3EA8D708" w14:textId="77777777" w:rsidR="006F4FB2" w:rsidRDefault="002F7E69" w:rsidP="00462C90">
            <w:pPr>
              <w:ind w:leftChars="-52" w:left="-115" w:rightChars="-45" w:right="-100"/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協働相手とのつながり</w:t>
            </w:r>
          </w:p>
          <w:p w14:paraId="6E4E1ADB" w14:textId="77777777" w:rsidR="003762AC" w:rsidRPr="000A400C" w:rsidRDefault="006F4FB2" w:rsidP="00462C90">
            <w:pPr>
              <w:ind w:leftChars="-52" w:left="-115" w:rightChars="-45" w:right="-100"/>
              <w:jc w:val="center"/>
              <w:rPr>
                <w:rFonts w:hAnsi="ＭＳ 明朝"/>
                <w:spacing w:val="-6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（</w:t>
            </w:r>
            <w:r w:rsidR="002F7E69" w:rsidRPr="000A400C">
              <w:rPr>
                <w:rFonts w:hAnsi="ＭＳ 明朝" w:hint="eastAsia"/>
                <w:spacing w:val="-20"/>
                <w:sz w:val="22"/>
                <w:szCs w:val="22"/>
              </w:rPr>
              <w:t>主体性・協働性</w:t>
            </w:r>
            <w:r>
              <w:rPr>
                <w:rFonts w:hAnsi="ＭＳ 明朝" w:hint="eastAsia"/>
                <w:spacing w:val="-20"/>
                <w:sz w:val="22"/>
                <w:szCs w:val="22"/>
              </w:rPr>
              <w:t>）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324D" w14:textId="71F80A34" w:rsidR="003762AC" w:rsidRPr="005B18E2" w:rsidRDefault="00CB5944" w:rsidP="00462C90">
            <w:pPr>
              <w:widowControl/>
              <w:spacing w:line="0" w:lineRule="atLeast"/>
              <w:ind w:left="191" w:hangingChars="100" w:hanging="191"/>
              <w:jc w:val="left"/>
              <w:rPr>
                <w:rFonts w:hAnsi="ＭＳ 明朝"/>
                <w:sz w:val="18"/>
                <w:szCs w:val="18"/>
              </w:rPr>
            </w:pPr>
            <w:r w:rsidRPr="005B18E2">
              <w:rPr>
                <w:rFonts w:hAnsi="ＭＳ 明朝" w:hint="eastAsia"/>
                <w:sz w:val="18"/>
                <w:szCs w:val="18"/>
              </w:rPr>
              <w:t>（</w:t>
            </w:r>
            <w:r w:rsidR="003F3179" w:rsidRPr="005B18E2">
              <w:rPr>
                <w:rFonts w:hAnsi="ＭＳ 明朝" w:hint="eastAsia"/>
                <w:sz w:val="18"/>
                <w:szCs w:val="18"/>
              </w:rPr>
              <w:t>なぜその課題に取り組もうと思ったか、団体の活動実績や資源をどう活かすか</w:t>
            </w:r>
            <w:r w:rsidRPr="005B18E2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74F368D3" w14:textId="2C89FE79" w:rsidR="003762AC" w:rsidRDefault="003762AC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</w:p>
          <w:p w14:paraId="365D2C85" w14:textId="335D4EA1" w:rsidR="004448B1" w:rsidRPr="004B28D9" w:rsidRDefault="00C30A56" w:rsidP="003762AC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RPr="004B28D9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昨今、地域のつながりの希薄化が進んでいる。</w:t>
            </w:r>
            <w:r w:rsidR="004B28D9" w:rsidRPr="004B28D9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つながりの希薄化は、地域における治安の悪化や、災害時の被害拡大にも影響すると考えるため、</w:t>
            </w:r>
          </w:p>
          <w:p w14:paraId="300797F1" w14:textId="49B5625A" w:rsidR="00053056" w:rsidRDefault="00535664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  <w:r w:rsidRPr="004B28D9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日課や趣味</w:t>
            </w:r>
            <w:r w:rsidR="004B28D9" w:rsidRPr="004B28D9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である</w:t>
            </w:r>
            <w:r w:rsidRPr="004B28D9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散歩を通して、</w:t>
            </w:r>
            <w:r w:rsidR="004B28D9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何か</w:t>
            </w:r>
            <w:r w:rsidR="004B28D9" w:rsidRPr="004B28D9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地域に貢献できないかと考えた。</w:t>
            </w:r>
          </w:p>
          <w:p w14:paraId="6FBB9FCB" w14:textId="487FAABA" w:rsidR="00053056" w:rsidRPr="00F6793C" w:rsidRDefault="00053056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890650" w14:paraId="23FA5885" w14:textId="77777777" w:rsidTr="006067E9">
        <w:trPr>
          <w:cantSplit/>
          <w:trHeight w:val="238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BB18" w14:textId="77777777" w:rsidR="003762AC" w:rsidRPr="000A400C" w:rsidRDefault="003762AC" w:rsidP="00462C90">
            <w:pPr>
              <w:ind w:leftChars="-52" w:left="-115" w:rightChars="-45" w:right="-100"/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7111" w14:textId="2368964E" w:rsidR="0083604C" w:rsidRPr="00A9485F" w:rsidRDefault="00A9485F" w:rsidP="00F6793C">
            <w:pPr>
              <w:widowControl/>
              <w:spacing w:line="0" w:lineRule="atLeast"/>
              <w:jc w:val="left"/>
              <w:rPr>
                <w:rFonts w:hAnsi="ＭＳ 明朝"/>
                <w:spacing w:val="-2"/>
                <w:sz w:val="18"/>
                <w:szCs w:val="18"/>
              </w:rPr>
            </w:pPr>
            <w:r w:rsidRPr="00A9485F">
              <w:rPr>
                <w:rFonts w:hAnsi="ＭＳ 明朝" w:hint="eastAsia"/>
                <w:spacing w:val="-2"/>
                <w:sz w:val="18"/>
                <w:szCs w:val="18"/>
              </w:rPr>
              <w:t>(</w:t>
            </w:r>
            <w:r w:rsidR="002F7E69" w:rsidRPr="00A9485F">
              <w:rPr>
                <w:rFonts w:hAnsi="ＭＳ 明朝" w:hint="eastAsia"/>
                <w:spacing w:val="-2"/>
                <w:sz w:val="18"/>
                <w:szCs w:val="18"/>
              </w:rPr>
              <w:t>さまざまな市民や団体の参加・つながりについて工夫すること</w:t>
            </w:r>
            <w:r w:rsidR="00F6793C" w:rsidRPr="00A9485F">
              <w:rPr>
                <w:rFonts w:hAnsi="ＭＳ 明朝" w:hint="eastAsia"/>
                <w:spacing w:val="-2"/>
                <w:sz w:val="18"/>
                <w:szCs w:val="18"/>
              </w:rPr>
              <w:t>／</w:t>
            </w:r>
            <w:r w:rsidR="0083604C" w:rsidRPr="00A9485F">
              <w:rPr>
                <w:rFonts w:hAnsi="ＭＳ 明朝" w:hint="eastAsia"/>
                <w:spacing w:val="-2"/>
                <w:sz w:val="18"/>
                <w:szCs w:val="18"/>
              </w:rPr>
              <w:t>協働相手と</w:t>
            </w:r>
            <w:r w:rsidRPr="00A9485F">
              <w:rPr>
                <w:rFonts w:hAnsi="ＭＳ 明朝" w:hint="eastAsia"/>
                <w:spacing w:val="-2"/>
                <w:sz w:val="18"/>
                <w:szCs w:val="18"/>
              </w:rPr>
              <w:t>の</w:t>
            </w:r>
            <w:r w:rsidR="0083604C" w:rsidRPr="00A9485F">
              <w:rPr>
                <w:rFonts w:hAnsi="ＭＳ 明朝" w:hint="eastAsia"/>
                <w:spacing w:val="-2"/>
                <w:sz w:val="18"/>
                <w:szCs w:val="18"/>
              </w:rPr>
              <w:t>役割分担</w:t>
            </w:r>
            <w:r w:rsidR="00F6793C" w:rsidRPr="00A9485F">
              <w:rPr>
                <w:rFonts w:hAnsi="ＭＳ 明朝" w:hint="eastAsia"/>
                <w:spacing w:val="-2"/>
                <w:sz w:val="18"/>
                <w:szCs w:val="18"/>
              </w:rPr>
              <w:t>）</w:t>
            </w:r>
          </w:p>
          <w:p w14:paraId="1107AB99" w14:textId="77777777" w:rsidR="003762AC" w:rsidRPr="00A9485F" w:rsidRDefault="003762AC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18"/>
              </w:rPr>
            </w:pPr>
          </w:p>
          <w:p w14:paraId="61470D4C" w14:textId="2CA228AC" w:rsidR="004448B1" w:rsidRPr="00FA441A" w:rsidRDefault="00E2131A" w:rsidP="003762AC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  <w:szCs w:val="18"/>
              </w:rPr>
            </w:pPr>
            <w:r w:rsidRPr="00FA441A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地域の防犯パトロール隊と時間を合わせて散歩をすることで、地域の目を増やす。</w:t>
            </w:r>
          </w:p>
          <w:p w14:paraId="3A1502F8" w14:textId="38CDD24E" w:rsidR="00053056" w:rsidRPr="00FA441A" w:rsidRDefault="00FA441A" w:rsidP="003762AC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  <w:szCs w:val="18"/>
              </w:rPr>
            </w:pPr>
            <w:r w:rsidRPr="00FA441A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福祉委員会（担当民生委員含む）や自主防災会と定期的に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会合</w:t>
            </w:r>
            <w:r w:rsidRPr="00FA441A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を開き、散歩時に気になった点を共有することで、地域福祉・地域防災に役立てる。</w:t>
            </w:r>
          </w:p>
          <w:p w14:paraId="03D881DB" w14:textId="77777777" w:rsidR="004448B1" w:rsidRPr="00FA441A" w:rsidRDefault="004448B1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18"/>
              </w:rPr>
            </w:pPr>
          </w:p>
        </w:tc>
      </w:tr>
      <w:tr w:rsidR="00890650" w14:paraId="2A4F9783" w14:textId="77777777" w:rsidTr="006067E9">
        <w:trPr>
          <w:trHeight w:val="2112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B55D" w14:textId="77777777" w:rsidR="00173359" w:rsidRDefault="002F7E69" w:rsidP="00173359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市民に対する</w:t>
            </w:r>
          </w:p>
          <w:p w14:paraId="0C94A2D4" w14:textId="77777777" w:rsidR="00173359" w:rsidRDefault="002F7E69" w:rsidP="00173359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事業効果</w:t>
            </w:r>
          </w:p>
          <w:p w14:paraId="3D376406" w14:textId="77777777" w:rsidR="00173359" w:rsidRDefault="002F7E69" w:rsidP="00173359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（</w:t>
            </w:r>
            <w:r w:rsidRPr="000A400C">
              <w:rPr>
                <w:rFonts w:hAnsi="ＭＳ 明朝" w:hint="eastAsia"/>
                <w:spacing w:val="-20"/>
                <w:sz w:val="22"/>
                <w:szCs w:val="22"/>
              </w:rPr>
              <w:t>公益性</w:t>
            </w:r>
            <w:r>
              <w:rPr>
                <w:rFonts w:hAnsi="ＭＳ 明朝" w:hint="eastAsia"/>
                <w:spacing w:val="-20"/>
                <w:sz w:val="22"/>
                <w:szCs w:val="22"/>
              </w:rPr>
              <w:t>）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1F30" w14:textId="42E7DE10" w:rsidR="00173359" w:rsidRPr="005B18E2" w:rsidRDefault="002F7E69" w:rsidP="003762AC">
            <w:pPr>
              <w:widowControl/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5B18E2">
              <w:rPr>
                <w:rFonts w:hAnsi="ＭＳ 明朝" w:hint="eastAsia"/>
                <w:sz w:val="18"/>
                <w:szCs w:val="18"/>
              </w:rPr>
              <w:t>（事業の実施により、</w:t>
            </w:r>
            <w:r w:rsidR="003F3179" w:rsidRPr="005B18E2">
              <w:rPr>
                <w:rFonts w:hAnsi="ＭＳ 明朝" w:hint="eastAsia"/>
                <w:sz w:val="18"/>
                <w:szCs w:val="18"/>
              </w:rPr>
              <w:t>周りの人たちに</w:t>
            </w:r>
            <w:r w:rsidRPr="005B18E2">
              <w:rPr>
                <w:rFonts w:hAnsi="ＭＳ 明朝" w:hint="eastAsia"/>
                <w:sz w:val="18"/>
                <w:szCs w:val="18"/>
              </w:rPr>
              <w:t>ど</w:t>
            </w:r>
            <w:r w:rsidR="007029F1">
              <w:rPr>
                <w:rFonts w:hAnsi="ＭＳ 明朝" w:hint="eastAsia"/>
                <w:sz w:val="18"/>
                <w:szCs w:val="18"/>
              </w:rPr>
              <w:t>のよう</w:t>
            </w:r>
            <w:r w:rsidR="003F3179" w:rsidRPr="005B18E2">
              <w:rPr>
                <w:rFonts w:hAnsi="ＭＳ 明朝" w:hint="eastAsia"/>
                <w:sz w:val="18"/>
                <w:szCs w:val="18"/>
              </w:rPr>
              <w:t>な共感や協力が広がるか</w:t>
            </w:r>
            <w:r w:rsidRPr="005B18E2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70DAA393" w14:textId="2CB238AA" w:rsidR="00DC0E5B" w:rsidRDefault="00DC0E5B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18"/>
              </w:rPr>
            </w:pPr>
          </w:p>
          <w:p w14:paraId="605930D7" w14:textId="1C1E906A" w:rsidR="00DC0E5B" w:rsidRPr="00A95F3E" w:rsidRDefault="00DC0E5B" w:rsidP="003762AC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  <w:szCs w:val="18"/>
              </w:rPr>
            </w:pPr>
            <w:r w:rsidRPr="00A95F3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地域内を行き交う住民や、挨拶・雑談をする</w:t>
            </w:r>
            <w:r w:rsidR="00A95F3E" w:rsidRPr="00A95F3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住民</w:t>
            </w:r>
            <w:r w:rsidRPr="00A95F3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が増え</w:t>
            </w:r>
            <w:r w:rsidR="00A95F3E" w:rsidRPr="00A95F3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ることで、自身の地域に</w:t>
            </w:r>
            <w:r w:rsidRPr="00A95F3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活気を感じられる。</w:t>
            </w:r>
          </w:p>
          <w:p w14:paraId="58B397D3" w14:textId="71A6A085" w:rsidR="00DC0E5B" w:rsidRPr="00A95F3E" w:rsidRDefault="00495B48" w:rsidP="00DC0E5B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また、</w:t>
            </w:r>
            <w:r w:rsidR="00DC0E5B" w:rsidRPr="00A95F3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日常の気軽な行動が地域力の強化につながることを知</w:t>
            </w:r>
            <w:r w:rsidR="004E422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る</w:t>
            </w:r>
            <w:r w:rsidR="00DC0E5B" w:rsidRPr="00A95F3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こと</w:t>
            </w:r>
            <w:r w:rsidR="00A95F3E" w:rsidRPr="00A95F3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で</w:t>
            </w:r>
            <w:r w:rsidR="00DC0E5B" w:rsidRPr="00A95F3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、活動</w:t>
            </w:r>
            <w:r w:rsidR="004E422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開始</w:t>
            </w:r>
            <w:r w:rsidR="00DC0E5B" w:rsidRPr="00A95F3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へのハードルを下げる効果</w:t>
            </w:r>
            <w:r w:rsidR="004E422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が</w:t>
            </w:r>
            <w:r w:rsidR="00DC0E5B" w:rsidRPr="00A95F3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期待</w:t>
            </w:r>
            <w:r w:rsidR="004E422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できる</w:t>
            </w:r>
            <w:r w:rsidR="00DC0E5B" w:rsidRPr="00A95F3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。</w:t>
            </w:r>
          </w:p>
          <w:p w14:paraId="0C8A2239" w14:textId="7E88C778" w:rsidR="00DC0E5B" w:rsidRPr="00DC0E5B" w:rsidRDefault="00DC0E5B" w:rsidP="003762AC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  <w:szCs w:val="18"/>
              </w:rPr>
            </w:pPr>
          </w:p>
        </w:tc>
      </w:tr>
      <w:tr w:rsidR="00890650" w14:paraId="29EF5386" w14:textId="77777777" w:rsidTr="006067E9">
        <w:trPr>
          <w:trHeight w:val="21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35E9" w14:textId="77777777" w:rsidR="00B61CEC" w:rsidRDefault="002F7E69" w:rsidP="003762AC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事業の特徴</w:t>
            </w:r>
          </w:p>
          <w:p w14:paraId="674503C2" w14:textId="77777777" w:rsidR="00B61CEC" w:rsidRPr="004448B1" w:rsidRDefault="002F7E69" w:rsidP="003762AC">
            <w:pPr>
              <w:jc w:val="center"/>
              <w:rPr>
                <w:rFonts w:hAnsi="ＭＳ 明朝"/>
                <w:spacing w:val="-26"/>
                <w:sz w:val="22"/>
                <w:szCs w:val="22"/>
              </w:rPr>
            </w:pPr>
            <w:r w:rsidRPr="004448B1">
              <w:rPr>
                <w:rFonts w:hAnsi="ＭＳ 明朝" w:hint="eastAsia"/>
                <w:spacing w:val="-26"/>
                <w:sz w:val="22"/>
                <w:szCs w:val="22"/>
              </w:rPr>
              <w:t>アピールポイント</w:t>
            </w:r>
          </w:p>
          <w:p w14:paraId="5DAE1AB1" w14:textId="77777777" w:rsidR="003762AC" w:rsidRPr="000A400C" w:rsidRDefault="00B61CEC" w:rsidP="003762AC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（</w:t>
            </w:r>
            <w:r w:rsidR="002F7E69" w:rsidRPr="004448B1">
              <w:rPr>
                <w:rFonts w:hAnsi="ＭＳ 明朝" w:hint="eastAsia"/>
                <w:spacing w:val="-26"/>
                <w:sz w:val="22"/>
                <w:szCs w:val="22"/>
              </w:rPr>
              <w:t>独創性</w:t>
            </w:r>
            <w:r w:rsidR="001E25FF" w:rsidRPr="004448B1">
              <w:rPr>
                <w:rFonts w:hAnsi="ＭＳ 明朝" w:hint="eastAsia"/>
                <w:spacing w:val="-26"/>
                <w:sz w:val="22"/>
                <w:szCs w:val="22"/>
              </w:rPr>
              <w:t>・先駆性</w:t>
            </w:r>
            <w:r w:rsidRPr="004448B1">
              <w:rPr>
                <w:rFonts w:hAnsi="ＭＳ 明朝" w:hint="eastAsia"/>
                <w:spacing w:val="-26"/>
                <w:sz w:val="22"/>
                <w:szCs w:val="22"/>
              </w:rPr>
              <w:t>）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E3BF" w14:textId="77777777" w:rsidR="003762AC" w:rsidRPr="000A400C" w:rsidRDefault="00173359" w:rsidP="003762AC">
            <w:pPr>
              <w:widowControl/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（事業</w:t>
            </w:r>
            <w:r w:rsidR="002F7E69" w:rsidRPr="000A400C">
              <w:rPr>
                <w:rFonts w:hAnsi="ＭＳ 明朝" w:hint="eastAsia"/>
                <w:sz w:val="18"/>
                <w:szCs w:val="18"/>
              </w:rPr>
              <w:t>の特徴、この事業でアピールしたい点について）</w:t>
            </w:r>
          </w:p>
          <w:p w14:paraId="6F77FE1C" w14:textId="77777777" w:rsidR="003762AC" w:rsidRDefault="003762AC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18"/>
              </w:rPr>
            </w:pPr>
          </w:p>
          <w:p w14:paraId="7783C611" w14:textId="03B4766A" w:rsidR="00495B48" w:rsidRPr="00495B48" w:rsidRDefault="00495B48" w:rsidP="003762AC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  <w:szCs w:val="18"/>
              </w:rPr>
            </w:pPr>
            <w:r w:rsidRPr="00495B48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日課や趣味の“ついで”に活動することで、</w:t>
            </w:r>
            <w:r w:rsidR="004E422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実施</w:t>
            </w:r>
            <w:r w:rsidRPr="00495B48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者</w:t>
            </w:r>
            <w:r w:rsidR="004E422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の</w:t>
            </w:r>
            <w:r w:rsidRPr="00495B48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負担が少なく、始めやすい点。</w:t>
            </w:r>
          </w:p>
          <w:p w14:paraId="5028025C" w14:textId="6C54EB5A" w:rsidR="00495B48" w:rsidRPr="0035773E" w:rsidRDefault="00495B48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18"/>
              </w:rPr>
            </w:pPr>
            <w:r w:rsidRPr="00495B48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負担が少ないにも関わらず、</w:t>
            </w:r>
            <w:r w:rsidR="004E422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中長期的に</w:t>
            </w:r>
            <w:r w:rsidRPr="00495B48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大きな効果が</w:t>
            </w:r>
            <w:r w:rsidR="004E422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期待される</w:t>
            </w:r>
            <w:r w:rsidRPr="00495B48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8"/>
              </w:rPr>
              <w:t>点。</w:t>
            </w:r>
          </w:p>
        </w:tc>
      </w:tr>
      <w:tr w:rsidR="000F13D7" w14:paraId="1741DF95" w14:textId="77777777" w:rsidTr="007522C3">
        <w:trPr>
          <w:trHeight w:val="283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F5D3" w14:textId="77777777" w:rsidR="000F13D7" w:rsidRDefault="000F13D7" w:rsidP="000F13D7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事業計画</w:t>
            </w:r>
          </w:p>
          <w:p w14:paraId="5EDA77B1" w14:textId="77777777" w:rsidR="000F13D7" w:rsidRDefault="000F13D7" w:rsidP="000F13D7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スケジュール</w:t>
            </w:r>
          </w:p>
          <w:p w14:paraId="7E2EAB8C" w14:textId="77777777" w:rsidR="000F13D7" w:rsidRDefault="000F13D7" w:rsidP="000F13D7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（</w:t>
            </w:r>
            <w:r w:rsidRPr="000A400C">
              <w:rPr>
                <w:rFonts w:hAnsi="ＭＳ 明朝" w:hint="eastAsia"/>
                <w:spacing w:val="-20"/>
                <w:sz w:val="22"/>
                <w:szCs w:val="22"/>
              </w:rPr>
              <w:t>実現性</w:t>
            </w:r>
            <w:r>
              <w:rPr>
                <w:rFonts w:hAnsi="ＭＳ 明朝" w:hint="eastAsia"/>
                <w:spacing w:val="-20"/>
                <w:sz w:val="22"/>
                <w:szCs w:val="22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096D" w14:textId="29EBDDD6" w:rsidR="000F13D7" w:rsidRPr="00682743" w:rsidRDefault="000F13D7" w:rsidP="000F13D7">
            <w:pPr>
              <w:widowControl/>
              <w:spacing w:line="0" w:lineRule="atLeast"/>
              <w:ind w:left="191" w:hangingChars="100" w:hanging="191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時期</w:t>
            </w:r>
            <w:r w:rsidR="00A9485F">
              <w:rPr>
                <w:rFonts w:hAnsi="ＭＳ 明朝" w:hint="eastAsia"/>
                <w:color w:val="000000"/>
                <w:sz w:val="18"/>
                <w:szCs w:val="18"/>
              </w:rPr>
              <w:t>(月)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8646" w14:textId="3FAB0CC5" w:rsidR="000F13D7" w:rsidRPr="00682743" w:rsidRDefault="000F13D7" w:rsidP="004448B1">
            <w:pPr>
              <w:widowControl/>
              <w:spacing w:line="0" w:lineRule="atLeast"/>
              <w:ind w:left="191" w:hangingChars="100" w:hanging="191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内容</w:t>
            </w:r>
            <w:r w:rsidR="004448B1">
              <w:rPr>
                <w:rFonts w:hAnsi="ＭＳ 明朝" w:hint="eastAsia"/>
                <w:color w:val="000000"/>
                <w:sz w:val="18"/>
                <w:szCs w:val="18"/>
              </w:rPr>
              <w:t>（準備、当日、記録づくり等、事業の流れがわかるように）</w:t>
            </w:r>
          </w:p>
        </w:tc>
      </w:tr>
      <w:tr w:rsidR="000F13D7" w14:paraId="6A72347F" w14:textId="77777777" w:rsidTr="006067E9">
        <w:trPr>
          <w:trHeight w:val="247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1ACA" w14:textId="77777777" w:rsidR="000F13D7" w:rsidRDefault="000F13D7" w:rsidP="000F13D7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A2BD" w14:textId="77777777" w:rsidR="000F13D7" w:rsidRPr="00A81064" w:rsidRDefault="00495B48" w:rsidP="008B3386">
            <w:pPr>
              <w:widowControl/>
              <w:snapToGrid w:val="0"/>
              <w:spacing w:line="32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A8106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毎朝夕</w:t>
            </w:r>
          </w:p>
          <w:p w14:paraId="74563BD3" w14:textId="77777777" w:rsidR="00495B48" w:rsidRPr="00A81064" w:rsidRDefault="00495B48" w:rsidP="008B3386">
            <w:pPr>
              <w:widowControl/>
              <w:snapToGrid w:val="0"/>
              <w:spacing w:line="32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  <w:p w14:paraId="45E321F4" w14:textId="1C5028BF" w:rsidR="00495B48" w:rsidRPr="0098601B" w:rsidRDefault="00ED28D1" w:rsidP="008B3386">
            <w:pPr>
              <w:widowControl/>
              <w:snapToGrid w:val="0"/>
              <w:spacing w:line="32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98601B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９</w:t>
            </w:r>
            <w:r w:rsidR="00495B48" w:rsidRPr="0098601B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月</w:t>
            </w:r>
          </w:p>
          <w:p w14:paraId="1F1E1C9E" w14:textId="77777777" w:rsidR="004E4220" w:rsidRPr="0098601B" w:rsidRDefault="004E4220" w:rsidP="008B3386">
            <w:pPr>
              <w:widowControl/>
              <w:snapToGrid w:val="0"/>
              <w:spacing w:line="32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  <w:p w14:paraId="359A4622" w14:textId="247B07B6" w:rsidR="00495B48" w:rsidRPr="0098601B" w:rsidRDefault="00ED28D1" w:rsidP="008B3386">
            <w:pPr>
              <w:widowControl/>
              <w:snapToGrid w:val="0"/>
              <w:spacing w:line="32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98601B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１０</w:t>
            </w:r>
            <w:r w:rsidR="00495B48" w:rsidRPr="0098601B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月</w:t>
            </w:r>
          </w:p>
          <w:p w14:paraId="71AF920B" w14:textId="493427D2" w:rsidR="00A81064" w:rsidRPr="00A81064" w:rsidRDefault="00A81064" w:rsidP="008B3386">
            <w:pPr>
              <w:widowControl/>
              <w:snapToGrid w:val="0"/>
              <w:spacing w:line="32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8407" w14:textId="77777777" w:rsidR="000F13D7" w:rsidRPr="00A81064" w:rsidRDefault="00495B48" w:rsidP="008B3386">
            <w:pPr>
              <w:widowControl/>
              <w:snapToGrid w:val="0"/>
              <w:spacing w:line="32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A8106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日課や趣味の“ついで”に挨拶及び地域内パトロール</w:t>
            </w:r>
          </w:p>
          <w:p w14:paraId="2A1A4FBA" w14:textId="77777777" w:rsidR="00495B48" w:rsidRPr="00A81064" w:rsidRDefault="00495B48" w:rsidP="008B3386">
            <w:pPr>
              <w:widowControl/>
              <w:snapToGrid w:val="0"/>
              <w:spacing w:line="32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  <w:p w14:paraId="1B8B7E4C" w14:textId="77777777" w:rsidR="004E4220" w:rsidRDefault="00495B48" w:rsidP="008B3386">
            <w:pPr>
              <w:widowControl/>
              <w:snapToGrid w:val="0"/>
              <w:spacing w:line="32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A8106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ビブスもしくはタスキのデザイン案作成</w:t>
            </w:r>
            <w:r w:rsidR="00A81064" w:rsidRPr="00A8106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、発注</w:t>
            </w:r>
          </w:p>
          <w:p w14:paraId="31261C3D" w14:textId="75BE2B2E" w:rsidR="00495B48" w:rsidRPr="00A81064" w:rsidRDefault="00A81064" w:rsidP="004E4220">
            <w:pPr>
              <w:widowControl/>
              <w:snapToGrid w:val="0"/>
              <w:spacing w:line="32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A8106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完成後着用して活動</w:t>
            </w:r>
          </w:p>
          <w:p w14:paraId="45195D98" w14:textId="77777777" w:rsidR="004E4220" w:rsidRDefault="00A81064" w:rsidP="008B3386">
            <w:pPr>
              <w:widowControl/>
              <w:snapToGrid w:val="0"/>
              <w:spacing w:line="32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A8106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チラシのデザイン案作成、印刷依頼</w:t>
            </w:r>
          </w:p>
          <w:p w14:paraId="7782A7F4" w14:textId="6F9869A2" w:rsidR="00495B48" w:rsidRPr="00A81064" w:rsidRDefault="00A81064" w:rsidP="008B3386">
            <w:pPr>
              <w:widowControl/>
              <w:snapToGrid w:val="0"/>
              <w:spacing w:line="32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A8106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完成後回覧板や戸別</w:t>
            </w:r>
            <w:r w:rsidR="007F58C2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配布</w:t>
            </w:r>
          </w:p>
        </w:tc>
      </w:tr>
      <w:tr w:rsidR="00890650" w14:paraId="215B3683" w14:textId="77777777" w:rsidTr="006067E9">
        <w:trPr>
          <w:trHeight w:val="22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EBE4" w14:textId="77777777" w:rsidR="00F90860" w:rsidRDefault="002F7E69" w:rsidP="00F90860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事業後の展望</w:t>
            </w:r>
          </w:p>
          <w:p w14:paraId="66EA580D" w14:textId="77777777" w:rsidR="00F90860" w:rsidRPr="000A400C" w:rsidRDefault="002F7E69" w:rsidP="00F90860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（</w:t>
            </w:r>
            <w:r w:rsidRPr="000A400C">
              <w:rPr>
                <w:rFonts w:hAnsi="ＭＳ 明朝" w:hint="eastAsia"/>
                <w:spacing w:val="-20"/>
                <w:sz w:val="22"/>
                <w:szCs w:val="22"/>
              </w:rPr>
              <w:t>発展・継続性</w:t>
            </w:r>
            <w:r>
              <w:rPr>
                <w:rFonts w:hAnsi="ＭＳ 明朝" w:hint="eastAsia"/>
                <w:spacing w:val="-20"/>
                <w:sz w:val="22"/>
                <w:szCs w:val="22"/>
              </w:rPr>
              <w:t>）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DCD7" w14:textId="77777777" w:rsidR="00F90860" w:rsidRDefault="002F7E69" w:rsidP="00F90860">
            <w:pPr>
              <w:widowControl/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0A400C">
              <w:rPr>
                <w:rFonts w:hAnsi="ＭＳ 明朝" w:hint="eastAsia"/>
                <w:sz w:val="18"/>
                <w:szCs w:val="18"/>
              </w:rPr>
              <w:t>（提案事業の継続や発展について／今後刈谷市内でどんな取り組みを行う予定か）</w:t>
            </w:r>
          </w:p>
          <w:p w14:paraId="4A5AF651" w14:textId="77777777" w:rsidR="004448B1" w:rsidRDefault="004448B1" w:rsidP="00F90860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</w:p>
          <w:p w14:paraId="191A112D" w14:textId="14AFF037" w:rsidR="00D46D0B" w:rsidRPr="004A080E" w:rsidRDefault="00D46D0B" w:rsidP="00F90860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RPr="004A080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毎日の活動により地道に共感者・協力者を増やし、見守り散歩が地域に根付くよう、取り組みを続けていく。</w:t>
            </w:r>
          </w:p>
          <w:p w14:paraId="26532801" w14:textId="3FCE0589" w:rsidR="004448B1" w:rsidRPr="004A080E" w:rsidRDefault="00D46D0B" w:rsidP="00F90860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RPr="004A080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将来的には、地域全体で一斉に朝散歩</w:t>
            </w:r>
            <w:r w:rsidR="004A080E" w:rsidRPr="004A080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を</w:t>
            </w:r>
            <w:r w:rsidRPr="004A080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するイベントの実施や、他地域に</w:t>
            </w:r>
            <w:r w:rsidR="004E422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も</w:t>
            </w:r>
            <w:r w:rsidRPr="004A080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取り組みを紹介</w:t>
            </w:r>
            <w:r w:rsidR="004E422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して</w:t>
            </w:r>
            <w:r w:rsidRPr="004A080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刈谷市</w:t>
            </w:r>
            <w:r w:rsidR="004E422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全域</w:t>
            </w:r>
            <w:r w:rsidR="004A080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へ輪を広げ</w:t>
            </w:r>
            <w:r w:rsidR="004E4220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ていく取り組みにも力を入れていきたい</w:t>
            </w:r>
            <w:r w:rsidR="004A080E" w:rsidRPr="004A080E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。</w:t>
            </w:r>
          </w:p>
          <w:p w14:paraId="1E64F016" w14:textId="58AA33E8" w:rsidR="004448B1" w:rsidRPr="000A400C" w:rsidRDefault="004448B1" w:rsidP="00F90860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4347141C" w14:textId="3D9795ED" w:rsidR="00B77DDF" w:rsidRPr="00B3798E" w:rsidRDefault="00C33223" w:rsidP="00852E8B">
      <w:pPr>
        <w:widowControl/>
        <w:spacing w:line="240" w:lineRule="exact"/>
        <w:ind w:left="96" w:hanging="380"/>
        <w:jc w:val="left"/>
        <w:rPr>
          <w:rFonts w:hAnsi="ＭＳ 明朝"/>
          <w:color w:val="000000"/>
          <w:sz w:val="20"/>
          <w:szCs w:val="18"/>
        </w:rPr>
      </w:pPr>
      <w:r w:rsidRPr="00B3798E">
        <w:rPr>
          <w:rFonts w:hAnsi="ＭＳ 明朝" w:hint="eastAsia"/>
          <w:color w:val="000000"/>
          <w:sz w:val="20"/>
          <w:szCs w:val="18"/>
        </w:rPr>
        <w:t>※この事業計画書に記載しきれない場合は、記載枠の拡大や別紙の添付を行い対応してください。</w:t>
      </w:r>
    </w:p>
    <w:p w14:paraId="18DB4BD1" w14:textId="77777777" w:rsidR="008D02C1" w:rsidRPr="00A9485F" w:rsidRDefault="002F7E69" w:rsidP="00852E8B">
      <w:pPr>
        <w:widowControl/>
        <w:spacing w:line="240" w:lineRule="exact"/>
        <w:ind w:left="96" w:hanging="380"/>
        <w:jc w:val="left"/>
        <w:rPr>
          <w:rFonts w:hAnsi="ＭＳ 明朝"/>
          <w:sz w:val="20"/>
          <w:szCs w:val="18"/>
        </w:rPr>
      </w:pPr>
      <w:r w:rsidRPr="00A9485F">
        <w:rPr>
          <w:rFonts w:hAnsi="ＭＳ 明朝" w:hint="eastAsia"/>
          <w:sz w:val="20"/>
          <w:szCs w:val="18"/>
        </w:rPr>
        <w:t>※団体の会員名簿を添付してください。</w:t>
      </w:r>
    </w:p>
    <w:sectPr w:rsidR="008D02C1" w:rsidRPr="00A9485F" w:rsidSect="004448B1">
      <w:headerReference w:type="default" r:id="rId10"/>
      <w:pgSz w:w="11906" w:h="16838" w:code="9"/>
      <w:pgMar w:top="851" w:right="1134" w:bottom="567" w:left="1134" w:header="851" w:footer="454" w:gutter="0"/>
      <w:cols w:space="425"/>
      <w:docGrid w:type="linesAndChars" w:linePitch="39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E1CD" w14:textId="77777777" w:rsidR="005B4B5E" w:rsidRDefault="005B4B5E">
      <w:r>
        <w:separator/>
      </w:r>
    </w:p>
  </w:endnote>
  <w:endnote w:type="continuationSeparator" w:id="0">
    <w:p w14:paraId="71B22A99" w14:textId="77777777" w:rsidR="005B4B5E" w:rsidRDefault="005B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0563" w14:textId="77777777" w:rsidR="005B4B5E" w:rsidRDefault="005B4B5E">
      <w:r>
        <w:separator/>
      </w:r>
    </w:p>
  </w:footnote>
  <w:footnote w:type="continuationSeparator" w:id="0">
    <w:p w14:paraId="0F458DBD" w14:textId="77777777" w:rsidR="005B4B5E" w:rsidRDefault="005B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2B76" w14:textId="0A5847BD" w:rsidR="006D6800" w:rsidRPr="006D6800" w:rsidRDefault="002F7E69" w:rsidP="007B1866">
    <w:pPr>
      <w:pStyle w:val="a7"/>
      <w:wordWrap w:val="0"/>
      <w:jc w:val="right"/>
      <w:rPr>
        <w:rFonts w:ascii="ＭＳ Ｐゴシック" w:eastAsia="ＭＳ Ｐゴシック" w:hAnsi="ＭＳ Ｐゴシック"/>
        <w:sz w:val="16"/>
        <w:szCs w:val="16"/>
      </w:rPr>
    </w:pPr>
    <w:r>
      <w:rPr>
        <w:rFonts w:ascii="ＭＳ Ｐゴシック" w:eastAsia="ＭＳ Ｐゴシック" w:hAnsi="ＭＳ Ｐゴシック" w:hint="eastAsia"/>
        <w:sz w:val="16"/>
        <w:szCs w:val="16"/>
      </w:rPr>
      <w:t>（</w:t>
    </w:r>
    <w:r w:rsidRPr="006D6800">
      <w:rPr>
        <w:rFonts w:ascii="ＭＳ Ｐゴシック" w:eastAsia="ＭＳ Ｐゴシック" w:hAnsi="ＭＳ Ｐゴシック" w:hint="eastAsia"/>
        <w:sz w:val="16"/>
        <w:szCs w:val="16"/>
      </w:rPr>
      <w:t>まちづくり活動事業補助金事業計画書</w:t>
    </w:r>
    <w:r w:rsidR="0041686A">
      <w:rPr>
        <w:rFonts w:ascii="ＭＳ Ｐゴシック" w:eastAsia="ＭＳ Ｐゴシック" w:hAnsi="ＭＳ Ｐゴシック" w:hint="eastAsia"/>
        <w:sz w:val="16"/>
        <w:szCs w:val="16"/>
      </w:rPr>
      <w:t>：申請額５万円以下</w:t>
    </w:r>
    <w:r>
      <w:rPr>
        <w:rFonts w:ascii="ＭＳ Ｐゴシック" w:eastAsia="ＭＳ Ｐゴシック" w:hAnsi="ＭＳ Ｐゴシック" w:hint="eastAsia"/>
        <w:sz w:val="16"/>
        <w:szCs w:val="1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1EE"/>
    <w:multiLevelType w:val="hybridMultilevel"/>
    <w:tmpl w:val="2F60DAE4"/>
    <w:lvl w:ilvl="0" w:tplc="2B3C1DF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D328204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9CBB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00E5C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61CEE3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C02D8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7EEDF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A123A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14F48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DD76C8"/>
    <w:multiLevelType w:val="hybridMultilevel"/>
    <w:tmpl w:val="D6F05C00"/>
    <w:lvl w:ilvl="0" w:tplc="84E018A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F5B4B81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49CFF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4A78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6BCAF8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3FCF7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3E095B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E2C133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9F82C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3D5C01"/>
    <w:multiLevelType w:val="hybridMultilevel"/>
    <w:tmpl w:val="0D5A93B0"/>
    <w:lvl w:ilvl="0" w:tplc="E0B63D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435EC9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A34964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3E6D9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AFED6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D2B5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9A4F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43A97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2BE4AC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0068A5"/>
    <w:multiLevelType w:val="hybridMultilevel"/>
    <w:tmpl w:val="7ED0660C"/>
    <w:lvl w:ilvl="0" w:tplc="0AA265B2">
      <w:start w:val="4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EDDEDC80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99446FA6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B804E3D8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51E42FBE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16CAB2C8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19042ECA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58542AC4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EDA45392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5A7200C5"/>
    <w:multiLevelType w:val="hybridMultilevel"/>
    <w:tmpl w:val="6BB2FB9C"/>
    <w:lvl w:ilvl="0" w:tplc="A2A41410">
      <w:start w:val="1"/>
      <w:numFmt w:val="decimalEnclosedCircle"/>
      <w:lvlText w:val="（%1"/>
      <w:lvlJc w:val="left"/>
      <w:pPr>
        <w:ind w:left="375" w:hanging="375"/>
      </w:pPr>
      <w:rPr>
        <w:rFonts w:hint="default"/>
        <w:sz w:val="18"/>
      </w:rPr>
    </w:lvl>
    <w:lvl w:ilvl="1" w:tplc="0512D34A" w:tentative="1">
      <w:start w:val="1"/>
      <w:numFmt w:val="aiueoFullWidth"/>
      <w:lvlText w:val="(%2)"/>
      <w:lvlJc w:val="left"/>
      <w:pPr>
        <w:ind w:left="840" w:hanging="420"/>
      </w:pPr>
    </w:lvl>
    <w:lvl w:ilvl="2" w:tplc="3370AB98" w:tentative="1">
      <w:start w:val="1"/>
      <w:numFmt w:val="decimalEnclosedCircle"/>
      <w:lvlText w:val="%3"/>
      <w:lvlJc w:val="left"/>
      <w:pPr>
        <w:ind w:left="1260" w:hanging="420"/>
      </w:pPr>
    </w:lvl>
    <w:lvl w:ilvl="3" w:tplc="518240DA" w:tentative="1">
      <w:start w:val="1"/>
      <w:numFmt w:val="decimal"/>
      <w:lvlText w:val="%4."/>
      <w:lvlJc w:val="left"/>
      <w:pPr>
        <w:ind w:left="1680" w:hanging="420"/>
      </w:pPr>
    </w:lvl>
    <w:lvl w:ilvl="4" w:tplc="486EFB5E" w:tentative="1">
      <w:start w:val="1"/>
      <w:numFmt w:val="aiueoFullWidth"/>
      <w:lvlText w:val="(%5)"/>
      <w:lvlJc w:val="left"/>
      <w:pPr>
        <w:ind w:left="2100" w:hanging="420"/>
      </w:pPr>
    </w:lvl>
    <w:lvl w:ilvl="5" w:tplc="E30CC502" w:tentative="1">
      <w:start w:val="1"/>
      <w:numFmt w:val="decimalEnclosedCircle"/>
      <w:lvlText w:val="%6"/>
      <w:lvlJc w:val="left"/>
      <w:pPr>
        <w:ind w:left="2520" w:hanging="420"/>
      </w:pPr>
    </w:lvl>
    <w:lvl w:ilvl="6" w:tplc="67709866" w:tentative="1">
      <w:start w:val="1"/>
      <w:numFmt w:val="decimal"/>
      <w:lvlText w:val="%7."/>
      <w:lvlJc w:val="left"/>
      <w:pPr>
        <w:ind w:left="2940" w:hanging="420"/>
      </w:pPr>
    </w:lvl>
    <w:lvl w:ilvl="7" w:tplc="EDCE9EBC" w:tentative="1">
      <w:start w:val="1"/>
      <w:numFmt w:val="aiueoFullWidth"/>
      <w:lvlText w:val="(%8)"/>
      <w:lvlJc w:val="left"/>
      <w:pPr>
        <w:ind w:left="3360" w:hanging="420"/>
      </w:pPr>
    </w:lvl>
    <w:lvl w:ilvl="8" w:tplc="276244F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CD4E1F"/>
    <w:multiLevelType w:val="hybridMultilevel"/>
    <w:tmpl w:val="D87455EC"/>
    <w:lvl w:ilvl="0" w:tplc="3662DF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1CD0B4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FC1B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1EFC4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40248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1FEC12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1E4AD3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77EB2C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D90731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2A5FC8"/>
    <w:multiLevelType w:val="hybridMultilevel"/>
    <w:tmpl w:val="84E0E480"/>
    <w:lvl w:ilvl="0" w:tplc="ADF0594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E3A4ADA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0E22B5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802D6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3E2E61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189B1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99C8D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BCAA3C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D3AFD7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2710711">
    <w:abstractNumId w:val="3"/>
  </w:num>
  <w:num w:numId="2" w16cid:durableId="1792356712">
    <w:abstractNumId w:val="6"/>
  </w:num>
  <w:num w:numId="3" w16cid:durableId="1236281630">
    <w:abstractNumId w:val="2"/>
  </w:num>
  <w:num w:numId="4" w16cid:durableId="1156723740">
    <w:abstractNumId w:val="1"/>
  </w:num>
  <w:num w:numId="5" w16cid:durableId="580650250">
    <w:abstractNumId w:val="5"/>
  </w:num>
  <w:num w:numId="6" w16cid:durableId="100809287">
    <w:abstractNumId w:val="0"/>
  </w:num>
  <w:num w:numId="7" w16cid:durableId="587080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21"/>
  <w:drawingGridVerticalSpacing w:val="19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5D2"/>
    <w:rsid w:val="000302C8"/>
    <w:rsid w:val="00035B9F"/>
    <w:rsid w:val="0003768A"/>
    <w:rsid w:val="0004217E"/>
    <w:rsid w:val="00053056"/>
    <w:rsid w:val="00065656"/>
    <w:rsid w:val="00082B84"/>
    <w:rsid w:val="000845E1"/>
    <w:rsid w:val="000948C9"/>
    <w:rsid w:val="000A2262"/>
    <w:rsid w:val="000A400C"/>
    <w:rsid w:val="000C03AD"/>
    <w:rsid w:val="000C0546"/>
    <w:rsid w:val="000D1C9D"/>
    <w:rsid w:val="000F13D7"/>
    <w:rsid w:val="000F686E"/>
    <w:rsid w:val="00114C42"/>
    <w:rsid w:val="00120348"/>
    <w:rsid w:val="00120686"/>
    <w:rsid w:val="00120C76"/>
    <w:rsid w:val="0012481C"/>
    <w:rsid w:val="0013219C"/>
    <w:rsid w:val="001346EC"/>
    <w:rsid w:val="001439EF"/>
    <w:rsid w:val="00143F7F"/>
    <w:rsid w:val="00151842"/>
    <w:rsid w:val="001527FF"/>
    <w:rsid w:val="00155DE8"/>
    <w:rsid w:val="00164D97"/>
    <w:rsid w:val="00166316"/>
    <w:rsid w:val="00167B4F"/>
    <w:rsid w:val="00171698"/>
    <w:rsid w:val="00173359"/>
    <w:rsid w:val="001815FC"/>
    <w:rsid w:val="001857C1"/>
    <w:rsid w:val="00187C1D"/>
    <w:rsid w:val="001965D2"/>
    <w:rsid w:val="001A1FCD"/>
    <w:rsid w:val="001A7AEA"/>
    <w:rsid w:val="001C46D3"/>
    <w:rsid w:val="001C6B51"/>
    <w:rsid w:val="001D37C9"/>
    <w:rsid w:val="001D5BCB"/>
    <w:rsid w:val="001E25FF"/>
    <w:rsid w:val="001E2689"/>
    <w:rsid w:val="001E6B85"/>
    <w:rsid w:val="001F38E1"/>
    <w:rsid w:val="002008B7"/>
    <w:rsid w:val="002150A7"/>
    <w:rsid w:val="002244A9"/>
    <w:rsid w:val="00236F81"/>
    <w:rsid w:val="00240E58"/>
    <w:rsid w:val="00264DF1"/>
    <w:rsid w:val="0026517F"/>
    <w:rsid w:val="00274AAE"/>
    <w:rsid w:val="00283C7E"/>
    <w:rsid w:val="002940BB"/>
    <w:rsid w:val="00296B10"/>
    <w:rsid w:val="002A54CE"/>
    <w:rsid w:val="002B2DB2"/>
    <w:rsid w:val="002B7245"/>
    <w:rsid w:val="002C2B3F"/>
    <w:rsid w:val="002C7194"/>
    <w:rsid w:val="002D0D61"/>
    <w:rsid w:val="002D786C"/>
    <w:rsid w:val="002E6AD6"/>
    <w:rsid w:val="002F2466"/>
    <w:rsid w:val="002F7E69"/>
    <w:rsid w:val="003057FA"/>
    <w:rsid w:val="003133F2"/>
    <w:rsid w:val="00321B41"/>
    <w:rsid w:val="00324DBC"/>
    <w:rsid w:val="00331CCD"/>
    <w:rsid w:val="00333546"/>
    <w:rsid w:val="00336387"/>
    <w:rsid w:val="00337B40"/>
    <w:rsid w:val="00340768"/>
    <w:rsid w:val="00342544"/>
    <w:rsid w:val="00344120"/>
    <w:rsid w:val="0035773E"/>
    <w:rsid w:val="003613A0"/>
    <w:rsid w:val="003762AC"/>
    <w:rsid w:val="003859DF"/>
    <w:rsid w:val="00394F26"/>
    <w:rsid w:val="003A2257"/>
    <w:rsid w:val="003A3125"/>
    <w:rsid w:val="003D644B"/>
    <w:rsid w:val="003F3179"/>
    <w:rsid w:val="004010ED"/>
    <w:rsid w:val="004132C9"/>
    <w:rsid w:val="0041686A"/>
    <w:rsid w:val="004210EF"/>
    <w:rsid w:val="004268E2"/>
    <w:rsid w:val="004316C3"/>
    <w:rsid w:val="00431A60"/>
    <w:rsid w:val="00440F1E"/>
    <w:rsid w:val="00444848"/>
    <w:rsid w:val="004448B1"/>
    <w:rsid w:val="00456D7A"/>
    <w:rsid w:val="00460ACB"/>
    <w:rsid w:val="00462C90"/>
    <w:rsid w:val="004729AD"/>
    <w:rsid w:val="00476166"/>
    <w:rsid w:val="00481B52"/>
    <w:rsid w:val="00483B46"/>
    <w:rsid w:val="00495B48"/>
    <w:rsid w:val="004A080E"/>
    <w:rsid w:val="004B28D9"/>
    <w:rsid w:val="004D45D6"/>
    <w:rsid w:val="004D583E"/>
    <w:rsid w:val="004D7CE8"/>
    <w:rsid w:val="004E4220"/>
    <w:rsid w:val="00510D20"/>
    <w:rsid w:val="0051178B"/>
    <w:rsid w:val="0051197C"/>
    <w:rsid w:val="005119F6"/>
    <w:rsid w:val="00512610"/>
    <w:rsid w:val="00531147"/>
    <w:rsid w:val="00531D40"/>
    <w:rsid w:val="00535664"/>
    <w:rsid w:val="00557FF7"/>
    <w:rsid w:val="00561164"/>
    <w:rsid w:val="00574166"/>
    <w:rsid w:val="00580C05"/>
    <w:rsid w:val="005815A3"/>
    <w:rsid w:val="005838D6"/>
    <w:rsid w:val="00584DAE"/>
    <w:rsid w:val="00585221"/>
    <w:rsid w:val="005A214E"/>
    <w:rsid w:val="005A23DB"/>
    <w:rsid w:val="005B16DE"/>
    <w:rsid w:val="005B18E2"/>
    <w:rsid w:val="005B2B16"/>
    <w:rsid w:val="005B4B5E"/>
    <w:rsid w:val="005B71D9"/>
    <w:rsid w:val="005D017E"/>
    <w:rsid w:val="005D22BB"/>
    <w:rsid w:val="005D4C2F"/>
    <w:rsid w:val="005E24B0"/>
    <w:rsid w:val="005E5665"/>
    <w:rsid w:val="005E710C"/>
    <w:rsid w:val="005F221A"/>
    <w:rsid w:val="005F76D8"/>
    <w:rsid w:val="006067E9"/>
    <w:rsid w:val="00611BA6"/>
    <w:rsid w:val="00612DEF"/>
    <w:rsid w:val="006142FD"/>
    <w:rsid w:val="00630A32"/>
    <w:rsid w:val="00632896"/>
    <w:rsid w:val="006460A3"/>
    <w:rsid w:val="0065275A"/>
    <w:rsid w:val="00652869"/>
    <w:rsid w:val="0066448D"/>
    <w:rsid w:val="00672A43"/>
    <w:rsid w:val="00682743"/>
    <w:rsid w:val="00682957"/>
    <w:rsid w:val="00686B0D"/>
    <w:rsid w:val="00695AC0"/>
    <w:rsid w:val="006B4F9B"/>
    <w:rsid w:val="006D6800"/>
    <w:rsid w:val="006E42B4"/>
    <w:rsid w:val="006E4302"/>
    <w:rsid w:val="006F096E"/>
    <w:rsid w:val="006F4FB2"/>
    <w:rsid w:val="007029F1"/>
    <w:rsid w:val="00703891"/>
    <w:rsid w:val="007079BD"/>
    <w:rsid w:val="007113D2"/>
    <w:rsid w:val="00717E06"/>
    <w:rsid w:val="00720717"/>
    <w:rsid w:val="00726A12"/>
    <w:rsid w:val="00726E29"/>
    <w:rsid w:val="00730725"/>
    <w:rsid w:val="007358DA"/>
    <w:rsid w:val="00737C13"/>
    <w:rsid w:val="007419A7"/>
    <w:rsid w:val="00746EB9"/>
    <w:rsid w:val="0075171A"/>
    <w:rsid w:val="007522C3"/>
    <w:rsid w:val="0076095F"/>
    <w:rsid w:val="0077328F"/>
    <w:rsid w:val="00786FE7"/>
    <w:rsid w:val="007A15F3"/>
    <w:rsid w:val="007A4BAB"/>
    <w:rsid w:val="007A4DFC"/>
    <w:rsid w:val="007B1866"/>
    <w:rsid w:val="007B192D"/>
    <w:rsid w:val="007B3B42"/>
    <w:rsid w:val="007C56D6"/>
    <w:rsid w:val="007C70A3"/>
    <w:rsid w:val="007D236B"/>
    <w:rsid w:val="007D7984"/>
    <w:rsid w:val="007F58C2"/>
    <w:rsid w:val="008124FF"/>
    <w:rsid w:val="0083604C"/>
    <w:rsid w:val="0083727B"/>
    <w:rsid w:val="00852E8B"/>
    <w:rsid w:val="00860CD2"/>
    <w:rsid w:val="008613B9"/>
    <w:rsid w:val="008644AC"/>
    <w:rsid w:val="008736E8"/>
    <w:rsid w:val="00873A69"/>
    <w:rsid w:val="008809DD"/>
    <w:rsid w:val="00886D95"/>
    <w:rsid w:val="00890650"/>
    <w:rsid w:val="008B0B1C"/>
    <w:rsid w:val="008B3386"/>
    <w:rsid w:val="008B56EF"/>
    <w:rsid w:val="008B5958"/>
    <w:rsid w:val="008C4F36"/>
    <w:rsid w:val="008D02C1"/>
    <w:rsid w:val="008D1AD6"/>
    <w:rsid w:val="008E1552"/>
    <w:rsid w:val="008F1041"/>
    <w:rsid w:val="008F322C"/>
    <w:rsid w:val="009005CD"/>
    <w:rsid w:val="00902B9C"/>
    <w:rsid w:val="00904F82"/>
    <w:rsid w:val="00911E39"/>
    <w:rsid w:val="00912F50"/>
    <w:rsid w:val="00917AEF"/>
    <w:rsid w:val="00933631"/>
    <w:rsid w:val="00937EEB"/>
    <w:rsid w:val="00947842"/>
    <w:rsid w:val="0095493B"/>
    <w:rsid w:val="00963A03"/>
    <w:rsid w:val="00963A11"/>
    <w:rsid w:val="009643BE"/>
    <w:rsid w:val="009705A7"/>
    <w:rsid w:val="0097462F"/>
    <w:rsid w:val="009779DE"/>
    <w:rsid w:val="0098601B"/>
    <w:rsid w:val="009A4A4D"/>
    <w:rsid w:val="009A605C"/>
    <w:rsid w:val="009B1456"/>
    <w:rsid w:val="009B2ED3"/>
    <w:rsid w:val="009C398A"/>
    <w:rsid w:val="009D0DC5"/>
    <w:rsid w:val="009E3429"/>
    <w:rsid w:val="009F514B"/>
    <w:rsid w:val="00A647D9"/>
    <w:rsid w:val="00A75105"/>
    <w:rsid w:val="00A81064"/>
    <w:rsid w:val="00A9069D"/>
    <w:rsid w:val="00A9485F"/>
    <w:rsid w:val="00A95226"/>
    <w:rsid w:val="00A95F3E"/>
    <w:rsid w:val="00AA6F3D"/>
    <w:rsid w:val="00AB6251"/>
    <w:rsid w:val="00AD0D84"/>
    <w:rsid w:val="00AD5182"/>
    <w:rsid w:val="00AE3DCA"/>
    <w:rsid w:val="00AE3E0B"/>
    <w:rsid w:val="00AF4A16"/>
    <w:rsid w:val="00B030A5"/>
    <w:rsid w:val="00B1338F"/>
    <w:rsid w:val="00B17938"/>
    <w:rsid w:val="00B25139"/>
    <w:rsid w:val="00B32668"/>
    <w:rsid w:val="00B3798E"/>
    <w:rsid w:val="00B4485A"/>
    <w:rsid w:val="00B47F01"/>
    <w:rsid w:val="00B61CEC"/>
    <w:rsid w:val="00B655B6"/>
    <w:rsid w:val="00B77DDF"/>
    <w:rsid w:val="00B82E71"/>
    <w:rsid w:val="00BC0037"/>
    <w:rsid w:val="00BC0803"/>
    <w:rsid w:val="00BC0984"/>
    <w:rsid w:val="00BF2BFC"/>
    <w:rsid w:val="00BF3396"/>
    <w:rsid w:val="00BF35C2"/>
    <w:rsid w:val="00BF676D"/>
    <w:rsid w:val="00C116B7"/>
    <w:rsid w:val="00C30A56"/>
    <w:rsid w:val="00C33223"/>
    <w:rsid w:val="00C33276"/>
    <w:rsid w:val="00C46855"/>
    <w:rsid w:val="00C47AEE"/>
    <w:rsid w:val="00C6001D"/>
    <w:rsid w:val="00C606B5"/>
    <w:rsid w:val="00C703C9"/>
    <w:rsid w:val="00C71C59"/>
    <w:rsid w:val="00C8283B"/>
    <w:rsid w:val="00C8377D"/>
    <w:rsid w:val="00C94553"/>
    <w:rsid w:val="00C94DFB"/>
    <w:rsid w:val="00CA45D2"/>
    <w:rsid w:val="00CA64E6"/>
    <w:rsid w:val="00CA66B0"/>
    <w:rsid w:val="00CB5944"/>
    <w:rsid w:val="00CC21EF"/>
    <w:rsid w:val="00CC4D2E"/>
    <w:rsid w:val="00CC4F6B"/>
    <w:rsid w:val="00CC5732"/>
    <w:rsid w:val="00CC5CA4"/>
    <w:rsid w:val="00CD1089"/>
    <w:rsid w:val="00CD471C"/>
    <w:rsid w:val="00CE1873"/>
    <w:rsid w:val="00CE46B5"/>
    <w:rsid w:val="00CF426D"/>
    <w:rsid w:val="00CF7156"/>
    <w:rsid w:val="00D00E61"/>
    <w:rsid w:val="00D20751"/>
    <w:rsid w:val="00D31301"/>
    <w:rsid w:val="00D46D0B"/>
    <w:rsid w:val="00D47711"/>
    <w:rsid w:val="00D5461D"/>
    <w:rsid w:val="00D57A0D"/>
    <w:rsid w:val="00D57B22"/>
    <w:rsid w:val="00D72683"/>
    <w:rsid w:val="00DB0779"/>
    <w:rsid w:val="00DB5A64"/>
    <w:rsid w:val="00DB5CA8"/>
    <w:rsid w:val="00DC0E5B"/>
    <w:rsid w:val="00DD4623"/>
    <w:rsid w:val="00DD4F03"/>
    <w:rsid w:val="00DD5B68"/>
    <w:rsid w:val="00DF00D9"/>
    <w:rsid w:val="00DF1928"/>
    <w:rsid w:val="00E170C2"/>
    <w:rsid w:val="00E2131A"/>
    <w:rsid w:val="00E22D3C"/>
    <w:rsid w:val="00E23C2A"/>
    <w:rsid w:val="00E303CB"/>
    <w:rsid w:val="00E33907"/>
    <w:rsid w:val="00E45F40"/>
    <w:rsid w:val="00E62F30"/>
    <w:rsid w:val="00E834FB"/>
    <w:rsid w:val="00EB20B7"/>
    <w:rsid w:val="00EB28B1"/>
    <w:rsid w:val="00EB65C5"/>
    <w:rsid w:val="00ED28D1"/>
    <w:rsid w:val="00F03A69"/>
    <w:rsid w:val="00F07D0F"/>
    <w:rsid w:val="00F11B02"/>
    <w:rsid w:val="00F230E0"/>
    <w:rsid w:val="00F27CCE"/>
    <w:rsid w:val="00F402A0"/>
    <w:rsid w:val="00F47172"/>
    <w:rsid w:val="00F64708"/>
    <w:rsid w:val="00F64A69"/>
    <w:rsid w:val="00F6793C"/>
    <w:rsid w:val="00F90860"/>
    <w:rsid w:val="00F90C42"/>
    <w:rsid w:val="00F94631"/>
    <w:rsid w:val="00FA441A"/>
    <w:rsid w:val="00FA5BD0"/>
    <w:rsid w:val="00FB6AF1"/>
    <w:rsid w:val="00FC119A"/>
    <w:rsid w:val="00FD0E64"/>
    <w:rsid w:val="00FD7766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31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456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10">
    <w:name w:val="休暇村見出し1"/>
    <w:basedOn w:val="1"/>
    <w:rPr>
      <w:b/>
      <w:sz w:val="27"/>
      <w:szCs w:val="27"/>
      <w:u w:val="single"/>
    </w:rPr>
  </w:style>
  <w:style w:type="paragraph" w:customStyle="1" w:styleId="20">
    <w:name w:val="休暇村見出し2"/>
    <w:basedOn w:val="2"/>
    <w:rPr>
      <w:sz w:val="24"/>
    </w:rPr>
  </w:style>
  <w:style w:type="paragraph" w:customStyle="1" w:styleId="30">
    <w:name w:val="休暇村見出し3"/>
    <w:basedOn w:val="3"/>
    <w:pPr>
      <w:ind w:leftChars="0" w:left="0"/>
    </w:pPr>
    <w:rPr>
      <w:sz w:val="22"/>
      <w:szCs w:val="22"/>
    </w:rPr>
  </w:style>
  <w:style w:type="paragraph" w:styleId="a6">
    <w:name w:val="Body Text Indent"/>
    <w:basedOn w:val="a"/>
    <w:pPr>
      <w:ind w:firstLineChars="100" w:firstLine="217"/>
    </w:pPr>
    <w:rPr>
      <w:rFonts w:ascii="HG丸ｺﾞｼｯｸM-PRO" w:eastAsia="HG丸ｺﾞｼｯｸM-PRO" w:hAnsi="ＭＳ 明朝"/>
      <w:sz w:val="22"/>
      <w:szCs w:val="22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character" w:styleId="a9">
    <w:name w:val="Hyperlink"/>
    <w:rPr>
      <w:color w:val="0000FF"/>
      <w:u w:val="single"/>
    </w:rPr>
  </w:style>
  <w:style w:type="paragraph" w:styleId="aa">
    <w:name w:val="Note Heading"/>
    <w:basedOn w:val="a"/>
    <w:next w:val="a"/>
    <w:pPr>
      <w:jc w:val="center"/>
    </w:pPr>
    <w:rPr>
      <w:rFonts w:ascii="ＭＳ Ｐ明朝" w:eastAsia="ＭＳ Ｐ明朝" w:hAnsi="ＭＳ Ｐ明朝"/>
      <w:sz w:val="22"/>
      <w:szCs w:val="22"/>
    </w:rPr>
  </w:style>
  <w:style w:type="paragraph" w:styleId="21">
    <w:name w:val="Body Text Indent 2"/>
    <w:basedOn w:val="a"/>
    <w:pPr>
      <w:ind w:leftChars="300" w:left="839" w:hangingChars="100" w:hanging="217"/>
    </w:pPr>
    <w:rPr>
      <w:rFonts w:ascii="HG丸ｺﾞｼｯｸM-PRO" w:eastAsia="HG丸ｺﾞｼｯｸM-PRO"/>
      <w:color w:val="0000FF"/>
      <w:sz w:val="22"/>
      <w:szCs w:val="22"/>
    </w:rPr>
  </w:style>
  <w:style w:type="table" w:styleId="ab">
    <w:name w:val="Table Grid"/>
    <w:basedOn w:val="a1"/>
    <w:rsid w:val="0003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A40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5F786B576FEA4AA871139CCBE409FA" ma:contentTypeVersion="14" ma:contentTypeDescription="新しいドキュメントを作成します。" ma:contentTypeScope="" ma:versionID="a1b8a06f8b2e6aedc5eb64a395524297">
  <xsd:schema xmlns:xsd="http://www.w3.org/2001/XMLSchema" xmlns:xs="http://www.w3.org/2001/XMLSchema" xmlns:p="http://schemas.microsoft.com/office/2006/metadata/properties" xmlns:ns2="bebc187f-0ba7-4fc1-a925-a99d976ba785" xmlns:ns3="1017a36b-10c9-47a8-830a-299405b2cc32" targetNamespace="http://schemas.microsoft.com/office/2006/metadata/properties" ma:root="true" ma:fieldsID="3f66ef72630531f7ec81df897d332a68" ns2:_="" ns3:_="">
    <xsd:import namespace="bebc187f-0ba7-4fc1-a925-a99d976ba785"/>
    <xsd:import namespace="1017a36b-10c9-47a8-830a-299405b2c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c187f-0ba7-4fc1-a925-a99d976ba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6e53abf-4c63-4e5f-88e1-37c479148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7a36b-10c9-47a8-830a-299405b2c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e70df5-ba44-4a1a-89dc-6d71a9b4c4d7}" ma:internalName="TaxCatchAll" ma:showField="CatchAllData" ma:web="1017a36b-10c9-47a8-830a-299405b2c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1D8879-9040-430B-8341-D2779988F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c187f-0ba7-4fc1-a925-a99d976ba785"/>
    <ds:schemaRef ds:uri="1017a36b-10c9-47a8-830a-299405b2c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C629E-22CC-40F4-B81F-33174FD60C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3E2DE6-CF50-45F2-8B2F-5DF65475E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1900-12-31T15:00:00Z</cp:lastPrinted>
  <dcterms:created xsi:type="dcterms:W3CDTF">2023-06-14T07:08:00Z</dcterms:created>
  <dcterms:modified xsi:type="dcterms:W3CDTF">2026-03-24T02:59:00Z</dcterms:modified>
</cp:coreProperties>
</file>