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68" w:rsidRPr="002A1AC8" w:rsidRDefault="002A1AC8" w:rsidP="002A1AC8">
      <w:pPr>
        <w:jc w:val="center"/>
        <w:rPr>
          <w:sz w:val="28"/>
          <w:szCs w:val="28"/>
        </w:rPr>
      </w:pPr>
      <w:r w:rsidRPr="002A1AC8">
        <w:rPr>
          <w:rFonts w:hint="eastAsia"/>
          <w:sz w:val="28"/>
          <w:szCs w:val="28"/>
        </w:rPr>
        <w:t>特例監理技術者の配置を予定している場合の確認事項</w:t>
      </w:r>
    </w:p>
    <w:p w:rsidR="002A1AC8" w:rsidRPr="002A1AC8" w:rsidRDefault="002A1AC8" w:rsidP="002A1AC8">
      <w:pPr>
        <w:jc w:val="center"/>
      </w:pPr>
    </w:p>
    <w:tbl>
      <w:tblPr>
        <w:tblStyle w:val="a3"/>
        <w:tblW w:w="0" w:type="auto"/>
        <w:tblLook w:val="04A0" w:firstRow="1" w:lastRow="0" w:firstColumn="1" w:lastColumn="0" w:noHBand="0" w:noVBand="1"/>
      </w:tblPr>
      <w:tblGrid>
        <w:gridCol w:w="1271"/>
        <w:gridCol w:w="7789"/>
      </w:tblGrid>
      <w:tr w:rsidR="002A1AC8" w:rsidRPr="002A1AC8" w:rsidTr="002A1AC8">
        <w:tc>
          <w:tcPr>
            <w:tcW w:w="1271" w:type="dxa"/>
          </w:tcPr>
          <w:p w:rsidR="002A1AC8" w:rsidRDefault="002A1AC8"/>
          <w:p w:rsidR="002A1AC8" w:rsidRDefault="002A1AC8" w:rsidP="002A1AC8">
            <w:pPr>
              <w:jc w:val="center"/>
            </w:pPr>
            <w:r w:rsidRPr="002A1AC8">
              <w:rPr>
                <w:rFonts w:hint="eastAsia"/>
              </w:rPr>
              <w:t>□</w:t>
            </w:r>
          </w:p>
          <w:p w:rsidR="002A1AC8" w:rsidRPr="002A1AC8" w:rsidRDefault="002A1AC8"/>
        </w:tc>
        <w:tc>
          <w:tcPr>
            <w:tcW w:w="7789" w:type="dxa"/>
            <w:vAlign w:val="center"/>
          </w:tcPr>
          <w:p w:rsidR="002A1AC8" w:rsidRPr="002A1AC8" w:rsidRDefault="002A1AC8" w:rsidP="00AB0225">
            <w:pPr>
              <w:ind w:firstLineChars="100" w:firstLine="245"/>
            </w:pPr>
            <w:r w:rsidRPr="002A1AC8">
              <w:rPr>
                <w:rFonts w:hint="eastAsia"/>
              </w:rPr>
              <w:t>特例監理技術者の配置を予定している</w:t>
            </w:r>
            <w:r w:rsidR="0044353F">
              <w:rPr>
                <w:rFonts w:hint="eastAsia"/>
              </w:rPr>
              <w:t>。</w:t>
            </w:r>
          </w:p>
        </w:tc>
      </w:tr>
      <w:tr w:rsidR="002A1AC8" w:rsidRPr="002A1AC8" w:rsidTr="002A1AC8">
        <w:tc>
          <w:tcPr>
            <w:tcW w:w="1271" w:type="dxa"/>
            <w:vAlign w:val="center"/>
          </w:tcPr>
          <w:p w:rsidR="002A1AC8" w:rsidRDefault="002A1AC8"/>
          <w:p w:rsidR="002A1AC8" w:rsidRDefault="002A1AC8" w:rsidP="002A1AC8">
            <w:pPr>
              <w:jc w:val="center"/>
            </w:pPr>
            <w:r w:rsidRPr="002A1AC8">
              <w:rPr>
                <w:rFonts w:hint="eastAsia"/>
              </w:rPr>
              <w:t>□</w:t>
            </w:r>
          </w:p>
          <w:p w:rsidR="002A1AC8" w:rsidRPr="002A1AC8" w:rsidRDefault="002A1AC8"/>
        </w:tc>
        <w:tc>
          <w:tcPr>
            <w:tcW w:w="7789" w:type="dxa"/>
            <w:vAlign w:val="center"/>
          </w:tcPr>
          <w:p w:rsidR="002A1AC8" w:rsidRPr="002A1AC8" w:rsidRDefault="002A1AC8" w:rsidP="00AB0225">
            <w:pPr>
              <w:autoSpaceDE w:val="0"/>
              <w:autoSpaceDN w:val="0"/>
              <w:adjustRightInd w:val="0"/>
              <w:ind w:left="490" w:hangingChars="200" w:hanging="490"/>
              <w:jc w:val="left"/>
            </w:pPr>
            <w:r w:rsidRPr="002A1AC8">
              <w:rPr>
                <w:rFonts w:hint="eastAsia"/>
              </w:rPr>
              <w:t>（１）</w:t>
            </w:r>
            <w:r w:rsidRPr="002A1AC8">
              <w:rPr>
                <w:rFonts w:cs="ＭＳ明朝" w:hint="eastAsia"/>
                <w:color w:val="000000"/>
                <w:kern w:val="0"/>
                <w:sz w:val="21"/>
                <w:szCs w:val="21"/>
              </w:rPr>
              <w:t>建設業法第２６条第３項ただし書による監理技術者の職務を補佐する者を専任で配置すること。</w:t>
            </w:r>
          </w:p>
        </w:tc>
      </w:tr>
      <w:tr w:rsidR="002A1AC8" w:rsidRPr="002A1AC8" w:rsidTr="002A1AC8">
        <w:tc>
          <w:tcPr>
            <w:tcW w:w="1271" w:type="dxa"/>
          </w:tcPr>
          <w:p w:rsidR="002A1AC8" w:rsidRDefault="002A1AC8"/>
          <w:p w:rsidR="002A1AC8" w:rsidRDefault="002A1AC8" w:rsidP="002A1AC8">
            <w:pPr>
              <w:jc w:val="center"/>
            </w:pPr>
            <w:r w:rsidRPr="002A1AC8">
              <w:rPr>
                <w:rFonts w:hint="eastAsia"/>
              </w:rPr>
              <w:t>□</w:t>
            </w:r>
          </w:p>
          <w:p w:rsidR="002A1AC8" w:rsidRPr="002A1AC8" w:rsidRDefault="002A1AC8"/>
        </w:tc>
        <w:tc>
          <w:tcPr>
            <w:tcW w:w="7789" w:type="dxa"/>
            <w:vAlign w:val="center"/>
          </w:tcPr>
          <w:p w:rsidR="002A1AC8" w:rsidRPr="002A1AC8" w:rsidRDefault="002A1AC8" w:rsidP="00AB0225">
            <w:pPr>
              <w:autoSpaceDE w:val="0"/>
              <w:autoSpaceDN w:val="0"/>
              <w:adjustRightInd w:val="0"/>
              <w:ind w:left="490" w:hangingChars="200" w:hanging="490"/>
              <w:jc w:val="left"/>
            </w:pPr>
            <w:r w:rsidRPr="002A1AC8">
              <w:rPr>
                <w:rFonts w:hint="eastAsia"/>
              </w:rPr>
              <w:t>（４）</w:t>
            </w:r>
            <w:r w:rsidRPr="002A1AC8">
              <w:rPr>
                <w:rFonts w:cs="ＭＳ明朝" w:hint="eastAsia"/>
                <w:color w:val="000000"/>
                <w:kern w:val="0"/>
                <w:sz w:val="21"/>
                <w:szCs w:val="21"/>
              </w:rPr>
              <w:t>同一の特例監理技術者が配置できる工事は、本工事を含め同時に２件までとする。</w:t>
            </w:r>
          </w:p>
        </w:tc>
      </w:tr>
      <w:tr w:rsidR="002A1AC8" w:rsidRPr="002A1AC8" w:rsidTr="002A1AC8">
        <w:tc>
          <w:tcPr>
            <w:tcW w:w="1271" w:type="dxa"/>
          </w:tcPr>
          <w:p w:rsidR="002A1AC8" w:rsidRDefault="002A1AC8"/>
          <w:p w:rsidR="002A1AC8" w:rsidRDefault="002A1AC8"/>
          <w:p w:rsidR="002A1AC8" w:rsidRDefault="002A1AC8" w:rsidP="002A1AC8">
            <w:pPr>
              <w:jc w:val="center"/>
            </w:pPr>
            <w:r w:rsidRPr="002A1AC8">
              <w:rPr>
                <w:rFonts w:hint="eastAsia"/>
              </w:rPr>
              <w:t>□</w:t>
            </w:r>
          </w:p>
          <w:p w:rsidR="002A1AC8" w:rsidRDefault="002A1AC8"/>
          <w:p w:rsidR="002A1AC8" w:rsidRPr="002A1AC8" w:rsidRDefault="002A1AC8"/>
        </w:tc>
        <w:tc>
          <w:tcPr>
            <w:tcW w:w="7789" w:type="dxa"/>
            <w:vAlign w:val="center"/>
          </w:tcPr>
          <w:p w:rsidR="002A1AC8" w:rsidRPr="002A1AC8" w:rsidRDefault="002A1AC8" w:rsidP="00AB0225">
            <w:pPr>
              <w:autoSpaceDE w:val="0"/>
              <w:autoSpaceDN w:val="0"/>
              <w:adjustRightInd w:val="0"/>
              <w:ind w:left="490" w:hangingChars="200" w:hanging="490"/>
              <w:jc w:val="left"/>
            </w:pPr>
            <w:r w:rsidRPr="002A1AC8">
              <w:rPr>
                <w:rFonts w:hint="eastAsia"/>
              </w:rPr>
              <w:t>（５）</w:t>
            </w:r>
            <w:r w:rsidRPr="00406063">
              <w:rPr>
                <w:rFonts w:cs="MS-Mincho" w:hint="eastAsia"/>
                <w:kern w:val="0"/>
              </w:rPr>
              <w:t>特例監理技術者が兼務できる工事は、</w:t>
            </w:r>
            <w:r w:rsidRPr="004A5F97">
              <w:rPr>
                <w:rFonts w:cs="MS-Mincho" w:hint="eastAsia"/>
                <w:kern w:val="0"/>
              </w:rPr>
              <w:t>知立建設事務所管内</w:t>
            </w:r>
            <w:r w:rsidRPr="00406063">
              <w:rPr>
                <w:rFonts w:cs="MS-Mincho" w:hint="eastAsia"/>
                <w:kern w:val="0"/>
              </w:rPr>
              <w:t>の工事でなければならない。ただし、兼務する工事が愛知県内で、</w:t>
            </w:r>
            <w:r w:rsidRPr="004A5F97">
              <w:rPr>
                <w:rFonts w:cs="MS-Mincho" w:hint="eastAsia"/>
                <w:kern w:val="0"/>
              </w:rPr>
              <w:t>工事現場間を直線で結んだ距離が１０</w:t>
            </w:r>
            <w:r w:rsidRPr="004A5F97">
              <w:rPr>
                <w:rFonts w:cs="MS-Mincho"/>
                <w:kern w:val="0"/>
              </w:rPr>
              <w:t>k</w:t>
            </w:r>
            <w:r w:rsidRPr="004A5F97">
              <w:rPr>
                <w:rFonts w:cs="MS-Mincho" w:hint="eastAsia"/>
                <w:kern w:val="0"/>
              </w:rPr>
              <w:t>ｍ程度</w:t>
            </w:r>
            <w:r w:rsidRPr="00406063">
              <w:rPr>
                <w:rFonts w:cs="MS-Mincho" w:hint="eastAsia"/>
                <w:kern w:val="0"/>
              </w:rPr>
              <w:t>以内である場合は、この限りではない。</w:t>
            </w:r>
          </w:p>
        </w:tc>
      </w:tr>
      <w:tr w:rsidR="002A1AC8" w:rsidRPr="002A1AC8" w:rsidTr="002A1AC8">
        <w:tc>
          <w:tcPr>
            <w:tcW w:w="1271" w:type="dxa"/>
          </w:tcPr>
          <w:p w:rsidR="002A1AC8" w:rsidRDefault="002A1AC8"/>
          <w:p w:rsidR="002A1AC8" w:rsidRDefault="002A1AC8" w:rsidP="002A1AC8">
            <w:pPr>
              <w:jc w:val="center"/>
            </w:pPr>
            <w:r w:rsidRPr="002A1AC8">
              <w:rPr>
                <w:rFonts w:hint="eastAsia"/>
              </w:rPr>
              <w:t>□</w:t>
            </w:r>
          </w:p>
          <w:p w:rsidR="002A1AC8" w:rsidRPr="002A1AC8" w:rsidRDefault="002A1AC8"/>
        </w:tc>
        <w:tc>
          <w:tcPr>
            <w:tcW w:w="7789" w:type="dxa"/>
            <w:vAlign w:val="center"/>
          </w:tcPr>
          <w:p w:rsidR="002A1AC8" w:rsidRPr="002A1AC8" w:rsidRDefault="002A1AC8" w:rsidP="00AB0225">
            <w:pPr>
              <w:ind w:firstLineChars="100" w:firstLine="235"/>
            </w:pPr>
            <w:r w:rsidRPr="002A1AC8">
              <w:rPr>
                <w:rFonts w:cs="ＭＳ明朝" w:hint="eastAsia"/>
                <w:color w:val="000000"/>
                <w:kern w:val="0"/>
                <w:sz w:val="21"/>
                <w:szCs w:val="21"/>
              </w:rPr>
              <w:t>上記項目を全て満たしている。</w:t>
            </w:r>
          </w:p>
        </w:tc>
      </w:tr>
    </w:tbl>
    <w:p w:rsidR="002A1AC8" w:rsidRDefault="002A1AC8" w:rsidP="002A1AC8">
      <w:pPr>
        <w:autoSpaceDE w:val="0"/>
        <w:autoSpaceDN w:val="0"/>
        <w:adjustRightInd w:val="0"/>
        <w:ind w:firstLineChars="100" w:firstLine="235"/>
        <w:jc w:val="left"/>
        <w:rPr>
          <w:rFonts w:cs="ＭＳ明朝"/>
          <w:color w:val="000000"/>
          <w:kern w:val="0"/>
          <w:sz w:val="21"/>
          <w:szCs w:val="21"/>
        </w:rPr>
      </w:pPr>
      <w:r w:rsidRPr="002A1AC8">
        <w:rPr>
          <w:rFonts w:cs="ＭＳ明朝" w:hint="eastAsia"/>
          <w:color w:val="000000"/>
          <w:kern w:val="0"/>
          <w:sz w:val="21"/>
          <w:szCs w:val="21"/>
        </w:rPr>
        <w:t>レまたは■を記載すること</w:t>
      </w:r>
    </w:p>
    <w:p w:rsidR="002A1AC8" w:rsidRPr="002A1AC8" w:rsidRDefault="002A1AC8" w:rsidP="002A1AC8">
      <w:pPr>
        <w:autoSpaceDE w:val="0"/>
        <w:autoSpaceDN w:val="0"/>
        <w:adjustRightInd w:val="0"/>
        <w:jc w:val="left"/>
        <w:rPr>
          <w:rFonts w:cs="ＭＳ明朝"/>
          <w:color w:val="000000"/>
          <w:kern w:val="0"/>
          <w:sz w:val="21"/>
          <w:szCs w:val="21"/>
        </w:rPr>
      </w:pPr>
    </w:p>
    <w:p w:rsidR="002A1AC8" w:rsidRPr="002A1AC8" w:rsidRDefault="002A1AC8" w:rsidP="002A1AC8">
      <w:pPr>
        <w:autoSpaceDE w:val="0"/>
        <w:autoSpaceDN w:val="0"/>
        <w:adjustRightInd w:val="0"/>
        <w:ind w:firstLineChars="100" w:firstLine="235"/>
        <w:jc w:val="left"/>
      </w:pPr>
      <w:r w:rsidRPr="002A1AC8">
        <w:rPr>
          <w:rFonts w:cs="ＭＳ明朝" w:hint="eastAsia"/>
          <w:color w:val="000000"/>
          <w:kern w:val="0"/>
          <w:sz w:val="21"/>
          <w:szCs w:val="21"/>
        </w:rPr>
        <w:t>※要件を確認するための資料は、落札決定後に提出を求める</w:t>
      </w:r>
      <w:r>
        <w:rPr>
          <w:rFonts w:cs="ＭＳ明朝" w:hint="eastAsia"/>
          <w:color w:val="000000"/>
          <w:kern w:val="0"/>
          <w:sz w:val="21"/>
          <w:szCs w:val="21"/>
        </w:rPr>
        <w:t>。</w:t>
      </w:r>
    </w:p>
    <w:p w:rsidR="002A1AC8" w:rsidRPr="002A1AC8" w:rsidRDefault="002A1AC8"/>
    <w:p w:rsidR="002A1AC8" w:rsidRDefault="002A1AC8"/>
    <w:p w:rsidR="002A1AC8" w:rsidRDefault="002A1AC8"/>
    <w:p w:rsidR="002A1AC8" w:rsidRDefault="002A1AC8"/>
    <w:p w:rsidR="002A1AC8" w:rsidRDefault="002A1AC8"/>
    <w:p w:rsidR="002A1AC8" w:rsidRDefault="002A1AC8"/>
    <w:sectPr w:rsidR="002A1AC8" w:rsidSect="0035754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B9" w:rsidRDefault="004026B9" w:rsidP="004026B9">
      <w:r>
        <w:separator/>
      </w:r>
    </w:p>
  </w:endnote>
  <w:endnote w:type="continuationSeparator" w:id="0">
    <w:p w:rsidR="004026B9" w:rsidRDefault="004026B9" w:rsidP="0040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B9" w:rsidRDefault="004026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B9" w:rsidRDefault="004026B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B9" w:rsidRDefault="004026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B9" w:rsidRDefault="004026B9" w:rsidP="004026B9">
      <w:r>
        <w:separator/>
      </w:r>
    </w:p>
  </w:footnote>
  <w:footnote w:type="continuationSeparator" w:id="0">
    <w:p w:rsidR="004026B9" w:rsidRDefault="004026B9" w:rsidP="0040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B9" w:rsidRDefault="004026B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B9" w:rsidRDefault="004026B9" w:rsidP="004026B9">
    <w:pPr>
      <w:pStyle w:val="a6"/>
      <w:jc w:val="right"/>
    </w:pPr>
    <w:r>
      <w:rPr>
        <w:rFonts w:hint="eastAsia"/>
      </w:rPr>
      <w:t>【別紙３】</w:t>
    </w:r>
    <w:bookmarkStart w:id="0" w:name="_GoBack"/>
    <w:bookmarkEnd w:id="0"/>
  </w:p>
  <w:p w:rsidR="004026B9" w:rsidRDefault="004026B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B9" w:rsidRDefault="004026B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C8"/>
    <w:rsid w:val="00065D4E"/>
    <w:rsid w:val="00095D6D"/>
    <w:rsid w:val="002A1AC8"/>
    <w:rsid w:val="00357540"/>
    <w:rsid w:val="004026B9"/>
    <w:rsid w:val="0044353F"/>
    <w:rsid w:val="004538CF"/>
    <w:rsid w:val="007C0A68"/>
    <w:rsid w:val="00AB0225"/>
    <w:rsid w:val="00EA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42D1C2-52AD-4BBE-90C5-940E2032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35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353F"/>
    <w:rPr>
      <w:rFonts w:asciiTheme="majorHAnsi" w:eastAsiaTheme="majorEastAsia" w:hAnsiTheme="majorHAnsi" w:cstheme="majorBidi"/>
      <w:sz w:val="18"/>
      <w:szCs w:val="18"/>
    </w:rPr>
  </w:style>
  <w:style w:type="paragraph" w:styleId="a6">
    <w:name w:val="header"/>
    <w:basedOn w:val="a"/>
    <w:link w:val="a7"/>
    <w:uiPriority w:val="99"/>
    <w:unhideWhenUsed/>
    <w:rsid w:val="004026B9"/>
    <w:pPr>
      <w:tabs>
        <w:tab w:val="center" w:pos="4252"/>
        <w:tab w:val="right" w:pos="8504"/>
      </w:tabs>
      <w:snapToGrid w:val="0"/>
    </w:pPr>
  </w:style>
  <w:style w:type="character" w:customStyle="1" w:styleId="a7">
    <w:name w:val="ヘッダー (文字)"/>
    <w:basedOn w:val="a0"/>
    <w:link w:val="a6"/>
    <w:uiPriority w:val="99"/>
    <w:rsid w:val="004026B9"/>
  </w:style>
  <w:style w:type="paragraph" w:styleId="a8">
    <w:name w:val="footer"/>
    <w:basedOn w:val="a"/>
    <w:link w:val="a9"/>
    <w:uiPriority w:val="99"/>
    <w:unhideWhenUsed/>
    <w:rsid w:val="004026B9"/>
    <w:pPr>
      <w:tabs>
        <w:tab w:val="center" w:pos="4252"/>
        <w:tab w:val="right" w:pos="8504"/>
      </w:tabs>
      <w:snapToGrid w:val="0"/>
    </w:pPr>
  </w:style>
  <w:style w:type="character" w:customStyle="1" w:styleId="a9">
    <w:name w:val="フッター (文字)"/>
    <w:basedOn w:val="a0"/>
    <w:link w:val="a8"/>
    <w:uiPriority w:val="99"/>
    <w:rsid w:val="0040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kondou-se</dc:creator>
  <cp:keywords/>
  <dc:description/>
  <cp:lastModifiedBy>kondou-se</cp:lastModifiedBy>
  <cp:revision>4</cp:revision>
  <cp:lastPrinted>2020-12-02T01:50:00Z</cp:lastPrinted>
  <dcterms:created xsi:type="dcterms:W3CDTF">2020-12-02T01:36:00Z</dcterms:created>
  <dcterms:modified xsi:type="dcterms:W3CDTF">2020-12-03T02:40:00Z</dcterms:modified>
</cp:coreProperties>
</file>