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201" w:rsidRPr="0037321F" w:rsidRDefault="00FB0201" w:rsidP="00FB0201">
      <w:r>
        <w:rPr>
          <w:rFonts w:hint="eastAsia"/>
        </w:rPr>
        <w:t xml:space="preserve">　　　　　　</w:t>
      </w:r>
      <w:bookmarkStart w:id="0" w:name="_GoBack"/>
      <w:bookmarkEnd w:id="0"/>
      <w:r>
        <w:rPr>
          <w:rFonts w:hint="eastAsia"/>
        </w:rPr>
        <w:t xml:space="preserve">　　　　　</w:t>
      </w:r>
      <w:r w:rsidRPr="00FB0201">
        <w:rPr>
          <w:rFonts w:hint="eastAsia"/>
        </w:rPr>
        <w:t xml:space="preserve">　</w:t>
      </w:r>
      <w:r w:rsidRPr="0037321F">
        <w:rPr>
          <w:rFonts w:hint="eastAsia"/>
        </w:rPr>
        <w:t>刈谷市宅地開発事業指導要綱</w:t>
      </w:r>
    </w:p>
    <w:p w:rsidR="00FB0201" w:rsidRPr="0037321F" w:rsidRDefault="00FB0201" w:rsidP="00FB0201">
      <w:pPr>
        <w:ind w:firstLineChars="100" w:firstLine="245"/>
      </w:pPr>
      <w:r w:rsidRPr="0037321F">
        <w:rPr>
          <w:rFonts w:hint="eastAsia"/>
        </w:rPr>
        <w:t>（目的）</w:t>
      </w:r>
    </w:p>
    <w:p w:rsidR="00FB0201" w:rsidRPr="0037321F" w:rsidRDefault="00FB0201" w:rsidP="00FB0201">
      <w:pPr>
        <w:ind w:left="245" w:hangingChars="100" w:hanging="245"/>
      </w:pPr>
      <w:r w:rsidRPr="0037321F">
        <w:rPr>
          <w:rFonts w:hint="eastAsia"/>
        </w:rPr>
        <w:t>第１条　この要綱は、刈谷市において行う宅地開発事業（建築物（工作物</w:t>
      </w:r>
      <w:r w:rsidR="00BE30A8" w:rsidRPr="0037321F">
        <w:rPr>
          <w:rFonts w:hint="eastAsia"/>
        </w:rPr>
        <w:t>を含む</w:t>
      </w:r>
      <w:r w:rsidRPr="0037321F">
        <w:rPr>
          <w:rFonts w:hint="eastAsia"/>
        </w:rPr>
        <w:t>。）の建築及び</w:t>
      </w:r>
      <w:r w:rsidR="00171C8A" w:rsidRPr="0037321F">
        <w:rPr>
          <w:rFonts w:hint="eastAsia"/>
        </w:rPr>
        <w:t>これに伴う</w:t>
      </w:r>
      <w:r w:rsidRPr="0037321F">
        <w:rPr>
          <w:rFonts w:hint="eastAsia"/>
        </w:rPr>
        <w:t>土</w:t>
      </w:r>
      <w:r w:rsidR="008A5C48" w:rsidRPr="0037321F">
        <w:rPr>
          <w:rFonts w:hint="eastAsia"/>
        </w:rPr>
        <w:t>地の区画形質の変更をいう。以下「開発事業」という。）について一定</w:t>
      </w:r>
      <w:r w:rsidR="00171C8A" w:rsidRPr="0037321F">
        <w:rPr>
          <w:rFonts w:hint="eastAsia"/>
        </w:rPr>
        <w:t>の基準を定め、開発事業を行う者（以下「事業者」という。）に対し</w:t>
      </w:r>
      <w:r w:rsidRPr="0037321F">
        <w:rPr>
          <w:rFonts w:hint="eastAsia"/>
        </w:rPr>
        <w:t>適正な指導を行うことにより、良好な環境を確保し調和のとれた土地利用と秩序ある都市形成の実現を図ることを目的とする。</w:t>
      </w:r>
    </w:p>
    <w:p w:rsidR="00FB0201" w:rsidRPr="0037321F" w:rsidRDefault="00FB0201" w:rsidP="00FB0201">
      <w:pPr>
        <w:ind w:firstLineChars="100" w:firstLine="245"/>
      </w:pPr>
      <w:r w:rsidRPr="0037321F">
        <w:rPr>
          <w:rFonts w:hint="eastAsia"/>
        </w:rPr>
        <w:t>（適用範囲）</w:t>
      </w:r>
    </w:p>
    <w:p w:rsidR="00FB0201" w:rsidRPr="0037321F" w:rsidRDefault="00FB0201" w:rsidP="00FB0201">
      <w:r w:rsidRPr="0037321F">
        <w:rPr>
          <w:rFonts w:hint="eastAsia"/>
        </w:rPr>
        <w:t>第２条　この要綱</w:t>
      </w:r>
      <w:r w:rsidR="00171C8A" w:rsidRPr="0037321F">
        <w:rPr>
          <w:rFonts w:hint="eastAsia"/>
        </w:rPr>
        <w:t>の規定</w:t>
      </w:r>
      <w:r w:rsidRPr="0037321F">
        <w:rPr>
          <w:rFonts w:hint="eastAsia"/>
        </w:rPr>
        <w:t>は、次に掲げる開発事業について適用する。</w:t>
      </w:r>
    </w:p>
    <w:p w:rsidR="00FB0201" w:rsidRPr="0037321F" w:rsidRDefault="00FB0201" w:rsidP="00FB0201">
      <w:pPr>
        <w:ind w:leftChars="100" w:left="735" w:hangingChars="200" w:hanging="490"/>
      </w:pPr>
      <w:r w:rsidRPr="0037321F">
        <w:rPr>
          <w:rFonts w:hint="eastAsia"/>
        </w:rPr>
        <w:t>（１）土地の区画形質の変更（造成を伴うものについては、盛土切土の平均造成高が５０センチメートル以上のもの）を伴う面積が５００平方メートル以上のもの。ただし、自己の居住の用に供するものは除く。</w:t>
      </w:r>
    </w:p>
    <w:p w:rsidR="00FB0201" w:rsidRPr="0037321F" w:rsidRDefault="00FB0201" w:rsidP="00FB0201">
      <w:pPr>
        <w:ind w:leftChars="100" w:left="735" w:hangingChars="200" w:hanging="490"/>
      </w:pPr>
      <w:r w:rsidRPr="0037321F">
        <w:rPr>
          <w:rFonts w:hint="eastAsia"/>
        </w:rPr>
        <w:t>（２）集合住宅（ワンルーム形式の共同住宅並びに事業所の寮及び寄宿舎を含む。）で２０戸以上のもの</w:t>
      </w:r>
    </w:p>
    <w:p w:rsidR="00FB0201" w:rsidRPr="0037321F" w:rsidRDefault="00FB0201" w:rsidP="00FB0201">
      <w:pPr>
        <w:ind w:leftChars="100" w:left="735" w:hangingChars="200" w:hanging="490"/>
      </w:pPr>
      <w:r w:rsidRPr="0037321F">
        <w:rPr>
          <w:rFonts w:hint="eastAsia"/>
        </w:rPr>
        <w:t>（３）建築物で高さ１５メートルを超えるもの。ただし、刈谷市ホテル等建築指導要綱（平成３年４月１日施行）に該当するもの及び隣地に日影の影響を及ぼさないもの（刈谷市宅地開発事業指導基準（平成２０年８月１日施行。以下「指導基準」という。）に定めるものをいう。）を除く。</w:t>
      </w:r>
    </w:p>
    <w:p w:rsidR="000D11BB" w:rsidRPr="0037321F" w:rsidRDefault="000D11BB" w:rsidP="00FB0201">
      <w:pPr>
        <w:ind w:leftChars="100" w:left="735" w:hangingChars="200" w:hanging="490"/>
      </w:pPr>
      <w:r w:rsidRPr="0037321F">
        <w:rPr>
          <w:rFonts w:hint="eastAsia"/>
        </w:rPr>
        <w:t>（４）刈谷市都市計画法に基づく開発行為等の許可に関する基準を定める条例（平成２６年条例第３４号）で定める開発行為又は建築物の新築等を行うもの</w:t>
      </w:r>
    </w:p>
    <w:p w:rsidR="00171C8A" w:rsidRPr="0037321F" w:rsidRDefault="00171C8A" w:rsidP="00171C8A">
      <w:pPr>
        <w:ind w:leftChars="100" w:left="735" w:hangingChars="200" w:hanging="490"/>
      </w:pPr>
      <w:r w:rsidRPr="0037321F">
        <w:rPr>
          <w:rFonts w:hint="eastAsia"/>
        </w:rPr>
        <w:t>（５）事業者が自ら施行した開発事業（完了の公告があった日から２年以内のものに限る。以下「既開発事業」という。）に係る土地の隣接地において施行する開発事業で、当該開発事業を当該既開発事業と一体の開発とみなした場合に第１号の規定に該当するもの</w:t>
      </w:r>
    </w:p>
    <w:p w:rsidR="00FB0201" w:rsidRPr="0037321F" w:rsidRDefault="00171C8A" w:rsidP="00FB0201">
      <w:pPr>
        <w:ind w:firstLineChars="100" w:firstLine="245"/>
      </w:pPr>
      <w:r w:rsidRPr="0037321F">
        <w:rPr>
          <w:rFonts w:hint="eastAsia"/>
        </w:rPr>
        <w:t>（６</w:t>
      </w:r>
      <w:r w:rsidR="00FB0201" w:rsidRPr="0037321F">
        <w:rPr>
          <w:rFonts w:hint="eastAsia"/>
        </w:rPr>
        <w:t>）市長が特に必要があると認めたもの</w:t>
      </w:r>
    </w:p>
    <w:p w:rsidR="00FB0201" w:rsidRPr="0037321F" w:rsidRDefault="00171C8A" w:rsidP="00FB0201">
      <w:r w:rsidRPr="0037321F">
        <w:rPr>
          <w:rFonts w:hint="eastAsia"/>
        </w:rPr>
        <w:t>２</w:t>
      </w:r>
      <w:r w:rsidR="00FB0201" w:rsidRPr="0037321F">
        <w:rPr>
          <w:rFonts w:hint="eastAsia"/>
        </w:rPr>
        <w:t xml:space="preserve">　次に掲げる開発事業については、この要綱</w:t>
      </w:r>
      <w:r w:rsidRPr="0037321F">
        <w:rPr>
          <w:rFonts w:hint="eastAsia"/>
        </w:rPr>
        <w:t>の規定</w:t>
      </w:r>
      <w:r w:rsidR="00FB0201" w:rsidRPr="0037321F">
        <w:rPr>
          <w:rFonts w:hint="eastAsia"/>
        </w:rPr>
        <w:t>は</w:t>
      </w:r>
      <w:r w:rsidRPr="0037321F">
        <w:rPr>
          <w:rFonts w:hint="eastAsia"/>
        </w:rPr>
        <w:t>、</w:t>
      </w:r>
      <w:r w:rsidR="00FB0201" w:rsidRPr="0037321F">
        <w:rPr>
          <w:rFonts w:hint="eastAsia"/>
        </w:rPr>
        <w:t>適用しない。</w:t>
      </w:r>
    </w:p>
    <w:p w:rsidR="00FB0201" w:rsidRPr="0037321F" w:rsidRDefault="00FB0201" w:rsidP="00FB0201">
      <w:pPr>
        <w:ind w:firstLineChars="100" w:firstLine="245"/>
      </w:pPr>
      <w:r w:rsidRPr="0037321F">
        <w:rPr>
          <w:rFonts w:hint="eastAsia"/>
        </w:rPr>
        <w:t>（１）国又は地方公共団体が行うもの</w:t>
      </w:r>
    </w:p>
    <w:p w:rsidR="00FB0201" w:rsidRPr="0037321F" w:rsidRDefault="00FB0201" w:rsidP="00FB0201">
      <w:pPr>
        <w:ind w:firstLineChars="100" w:firstLine="245"/>
      </w:pPr>
      <w:r w:rsidRPr="0037321F">
        <w:rPr>
          <w:rFonts w:hint="eastAsia"/>
        </w:rPr>
        <w:t>（２）都市計画事業</w:t>
      </w:r>
    </w:p>
    <w:p w:rsidR="00FB0201" w:rsidRPr="0037321F" w:rsidRDefault="00FB0201" w:rsidP="00FB0201">
      <w:pPr>
        <w:ind w:firstLineChars="100" w:firstLine="245"/>
      </w:pPr>
      <w:r w:rsidRPr="0037321F">
        <w:rPr>
          <w:rFonts w:hint="eastAsia"/>
        </w:rPr>
        <w:t>（３）土地区画整理法（昭和２９年法律第１１９号）に基づく土地区画整理事業</w:t>
      </w:r>
    </w:p>
    <w:p w:rsidR="00FB0201" w:rsidRPr="0037321F" w:rsidRDefault="00FB0201" w:rsidP="00FB0201">
      <w:pPr>
        <w:ind w:firstLineChars="100" w:firstLine="245"/>
      </w:pPr>
      <w:r w:rsidRPr="0037321F">
        <w:rPr>
          <w:rFonts w:hint="eastAsia"/>
        </w:rPr>
        <w:t>（４）都市再開発法（昭和４４年法律第３８号）に基づく市街地再開発事業</w:t>
      </w:r>
    </w:p>
    <w:p w:rsidR="00FB0201" w:rsidRPr="0037321F" w:rsidRDefault="00FB0201" w:rsidP="00FB0201">
      <w:pPr>
        <w:ind w:firstLineChars="100" w:firstLine="245"/>
      </w:pPr>
      <w:r w:rsidRPr="0037321F">
        <w:rPr>
          <w:rFonts w:hint="eastAsia"/>
        </w:rPr>
        <w:lastRenderedPageBreak/>
        <w:t>（開発事業の基準）</w:t>
      </w:r>
    </w:p>
    <w:p w:rsidR="00FB0201" w:rsidRPr="0037321F" w:rsidRDefault="00FB0201" w:rsidP="00FB0201">
      <w:pPr>
        <w:ind w:left="245" w:hangingChars="100" w:hanging="245"/>
      </w:pPr>
      <w:r w:rsidRPr="0037321F">
        <w:rPr>
          <w:rFonts w:hint="eastAsia"/>
        </w:rPr>
        <w:t>第３条　事業者は、開発事業を施行する場合は、この要綱に定める基準のほか、都市計画法（昭和４３年法律第１００号。以下「法」という。）第３３条第２項に規定する技術的細目、愛知県開発許可技術基準及び指導</w:t>
      </w:r>
      <w:r w:rsidR="00171C8A" w:rsidRPr="0037321F">
        <w:rPr>
          <w:rFonts w:hint="eastAsia"/>
        </w:rPr>
        <w:t>基準によるものとする</w:t>
      </w:r>
      <w:r w:rsidRPr="0037321F">
        <w:rPr>
          <w:rFonts w:hint="eastAsia"/>
        </w:rPr>
        <w:t>。</w:t>
      </w:r>
    </w:p>
    <w:p w:rsidR="00FB0201" w:rsidRPr="0037321F" w:rsidRDefault="00FB0201" w:rsidP="00FB0201">
      <w:pPr>
        <w:ind w:firstLineChars="100" w:firstLine="245"/>
      </w:pPr>
      <w:r w:rsidRPr="0037321F">
        <w:rPr>
          <w:rFonts w:hint="eastAsia"/>
        </w:rPr>
        <w:t>（一画地の面積）</w:t>
      </w:r>
    </w:p>
    <w:p w:rsidR="00FB0201" w:rsidRPr="0037321F" w:rsidRDefault="00FB0201" w:rsidP="00FB0201">
      <w:r w:rsidRPr="0037321F">
        <w:rPr>
          <w:rFonts w:hint="eastAsia"/>
        </w:rPr>
        <w:t>第４条　一画地の面積は、１３０平方メートル以上としなければならない。</w:t>
      </w:r>
    </w:p>
    <w:p w:rsidR="00FB0201" w:rsidRPr="0037321F" w:rsidRDefault="00FB0201" w:rsidP="00FB0201">
      <w:pPr>
        <w:ind w:firstLineChars="100" w:firstLine="245"/>
      </w:pPr>
      <w:r w:rsidRPr="0037321F">
        <w:rPr>
          <w:rFonts w:hint="eastAsia"/>
        </w:rPr>
        <w:t>（事前協議）</w:t>
      </w:r>
    </w:p>
    <w:p w:rsidR="00FB0201" w:rsidRPr="0037321F" w:rsidRDefault="00FB0201" w:rsidP="00FB0201">
      <w:pPr>
        <w:ind w:left="245" w:hangingChars="100" w:hanging="245"/>
      </w:pPr>
      <w:r w:rsidRPr="0037321F">
        <w:rPr>
          <w:rFonts w:hint="eastAsia"/>
        </w:rPr>
        <w:t>第５条　開発事業を施行又は変更しようとする事業者は、監督官庁に許認可の申請をする前に市長に開発事業事前協議書（様式第１号。以下「協議書」という。）を提出し、協議しなければならない。</w:t>
      </w:r>
    </w:p>
    <w:p w:rsidR="00FB0201" w:rsidRPr="0037321F" w:rsidRDefault="00FB0201" w:rsidP="00FB0201">
      <w:pPr>
        <w:ind w:firstLineChars="100" w:firstLine="245"/>
      </w:pPr>
      <w:r w:rsidRPr="0037321F">
        <w:rPr>
          <w:rFonts w:hint="eastAsia"/>
        </w:rPr>
        <w:t>（審査）</w:t>
      </w:r>
    </w:p>
    <w:p w:rsidR="00FB0201" w:rsidRPr="0037321F" w:rsidRDefault="00FB0201" w:rsidP="00FB0201">
      <w:pPr>
        <w:ind w:left="245" w:hangingChars="100" w:hanging="245"/>
      </w:pPr>
      <w:r w:rsidRPr="0037321F">
        <w:rPr>
          <w:rFonts w:hint="eastAsia"/>
        </w:rPr>
        <w:t>第６条　前条の規定により提出された協議書を審査するため、刈谷市宅地開発協議会（以下「協議会」という。）を設置する。</w:t>
      </w:r>
    </w:p>
    <w:p w:rsidR="00FB0201" w:rsidRPr="0037321F" w:rsidRDefault="00FB0201" w:rsidP="00FB0201">
      <w:r w:rsidRPr="0037321F">
        <w:rPr>
          <w:rFonts w:hint="eastAsia"/>
        </w:rPr>
        <w:t>２　協議会の組織、運営等については、市長が別に定める。</w:t>
      </w:r>
    </w:p>
    <w:p w:rsidR="00FB0201" w:rsidRPr="0037321F" w:rsidRDefault="00FB0201" w:rsidP="00FB0201">
      <w:pPr>
        <w:ind w:left="245" w:hangingChars="100" w:hanging="245"/>
      </w:pPr>
      <w:r w:rsidRPr="0037321F">
        <w:rPr>
          <w:rFonts w:hint="eastAsia"/>
        </w:rPr>
        <w:t>３　市長は、審査した結果を開発事業事前協議結果通知書（様式第２号）により事業者に通知するものとする。</w:t>
      </w:r>
    </w:p>
    <w:p w:rsidR="00FB0201" w:rsidRPr="0037321F" w:rsidRDefault="00FB0201" w:rsidP="00FB0201">
      <w:pPr>
        <w:ind w:firstLineChars="100" w:firstLine="245"/>
      </w:pPr>
      <w:r w:rsidRPr="0037321F">
        <w:rPr>
          <w:rFonts w:hint="eastAsia"/>
        </w:rPr>
        <w:t>（開発事業の廃止）</w:t>
      </w:r>
    </w:p>
    <w:p w:rsidR="00FB0201" w:rsidRPr="0037321F" w:rsidRDefault="00FB0201" w:rsidP="00FB0201">
      <w:pPr>
        <w:ind w:left="245" w:hangingChars="100" w:hanging="245"/>
      </w:pPr>
      <w:r w:rsidRPr="0037321F">
        <w:rPr>
          <w:rFonts w:hint="eastAsia"/>
        </w:rPr>
        <w:t>第７条　前条第３項の通知を受けた事業者は、開発事業を廃止したときは、速やかに市長に開発事業廃止届（様式第３号）を提出しなければならない。</w:t>
      </w:r>
    </w:p>
    <w:p w:rsidR="00FB0201" w:rsidRPr="0037321F" w:rsidRDefault="00FB0201" w:rsidP="00FB0201">
      <w:pPr>
        <w:ind w:left="245" w:hangingChars="100" w:hanging="245"/>
      </w:pPr>
      <w:r w:rsidRPr="0037321F">
        <w:rPr>
          <w:rFonts w:hint="eastAsia"/>
        </w:rPr>
        <w:t>２　事業者は、開発事業の廃止により従前の公共施設（道路、排水施設、公園、緑地、広場、消防施設、農業用施設等をいう。以下同じ。）について、既に整備改善又は変更を生じたものについては、当該公共施設の管理者と協議し、原状回復するものとする。</w:t>
      </w:r>
    </w:p>
    <w:p w:rsidR="00FB0201" w:rsidRPr="0037321F" w:rsidRDefault="00FB0201" w:rsidP="00020CF1">
      <w:pPr>
        <w:ind w:firstLineChars="100" w:firstLine="245"/>
      </w:pPr>
      <w:r w:rsidRPr="0037321F">
        <w:rPr>
          <w:rFonts w:hint="eastAsia"/>
        </w:rPr>
        <w:t>（</w:t>
      </w:r>
      <w:r w:rsidR="00171C8A" w:rsidRPr="0037321F">
        <w:rPr>
          <w:rFonts w:hint="eastAsia"/>
        </w:rPr>
        <w:t>事業者の責務等</w:t>
      </w:r>
      <w:r w:rsidRPr="0037321F">
        <w:rPr>
          <w:rFonts w:hint="eastAsia"/>
        </w:rPr>
        <w:t>）</w:t>
      </w:r>
    </w:p>
    <w:p w:rsidR="00FB0201" w:rsidRPr="0037321F" w:rsidRDefault="00FB0201" w:rsidP="00020CF1">
      <w:pPr>
        <w:ind w:left="245" w:hangingChars="100" w:hanging="245"/>
      </w:pPr>
      <w:r w:rsidRPr="0037321F">
        <w:rPr>
          <w:rFonts w:hint="eastAsia"/>
        </w:rPr>
        <w:t>第８条　事業者は、開発事業の施行に当たっては、次に掲げるほか、騒音、振動</w:t>
      </w:r>
      <w:r w:rsidR="00020CF1" w:rsidRPr="0037321F">
        <w:rPr>
          <w:rFonts w:hint="eastAsia"/>
        </w:rPr>
        <w:t>等について十分配慮し、近隣の住環境を害しないよう努めなければな</w:t>
      </w:r>
      <w:r w:rsidRPr="0037321F">
        <w:rPr>
          <w:rFonts w:hint="eastAsia"/>
        </w:rPr>
        <w:t>らない。</w:t>
      </w:r>
    </w:p>
    <w:p w:rsidR="00B95F32" w:rsidRPr="0037321F" w:rsidRDefault="00020CF1" w:rsidP="00B95F32">
      <w:pPr>
        <w:ind w:leftChars="100" w:left="735" w:hangingChars="200" w:hanging="490"/>
      </w:pPr>
      <w:r w:rsidRPr="0037321F">
        <w:rPr>
          <w:rFonts w:hint="eastAsia"/>
        </w:rPr>
        <w:t>（１）</w:t>
      </w:r>
      <w:r w:rsidR="00171C8A" w:rsidRPr="0037321F">
        <w:rPr>
          <w:rFonts w:hint="eastAsia"/>
        </w:rPr>
        <w:t>事業者は、</w:t>
      </w:r>
      <w:r w:rsidR="00B95F32" w:rsidRPr="0037321F">
        <w:rPr>
          <w:rFonts w:hint="eastAsia"/>
        </w:rPr>
        <w:t>開発行為等に際し、工事中の災害防止、交通安全対策及び生活環境の保全に万全を期すること。</w:t>
      </w:r>
    </w:p>
    <w:p w:rsidR="00FB0201" w:rsidRPr="0037321F" w:rsidRDefault="00020CF1" w:rsidP="00020CF1">
      <w:pPr>
        <w:ind w:leftChars="100" w:left="735" w:hangingChars="200" w:hanging="490"/>
      </w:pPr>
      <w:r w:rsidRPr="0037321F">
        <w:rPr>
          <w:rFonts w:hint="eastAsia"/>
        </w:rPr>
        <w:t>（２）テレビ等の電波障害が発生するおそれがある場合は、事前に調査を</w:t>
      </w:r>
      <w:r w:rsidR="00FB0201" w:rsidRPr="0037321F">
        <w:rPr>
          <w:rFonts w:hint="eastAsia"/>
        </w:rPr>
        <w:t>行</w:t>
      </w:r>
      <w:r w:rsidRPr="0037321F">
        <w:rPr>
          <w:rFonts w:hint="eastAsia"/>
        </w:rPr>
        <w:t>い、当該事業により電波障害が発生した場合は、その障害を排除する</w:t>
      </w:r>
      <w:r w:rsidR="00FB0201" w:rsidRPr="0037321F">
        <w:rPr>
          <w:rFonts w:hint="eastAsia"/>
        </w:rPr>
        <w:t>必</w:t>
      </w:r>
      <w:r w:rsidRPr="0037321F">
        <w:rPr>
          <w:rFonts w:hint="eastAsia"/>
        </w:rPr>
        <w:t>要な施設</w:t>
      </w:r>
      <w:r w:rsidRPr="0037321F">
        <w:rPr>
          <w:rFonts w:hint="eastAsia"/>
        </w:rPr>
        <w:lastRenderedPageBreak/>
        <w:t>を設置し、維持管理しなければならない。ただし、関係住民</w:t>
      </w:r>
      <w:r w:rsidR="00FB0201" w:rsidRPr="0037321F">
        <w:rPr>
          <w:rFonts w:hint="eastAsia"/>
        </w:rPr>
        <w:t>による管理組合等（以下「組合等」</w:t>
      </w:r>
      <w:r w:rsidRPr="0037321F">
        <w:rPr>
          <w:rFonts w:hint="eastAsia"/>
        </w:rPr>
        <w:t>という。）が組織された場合には、</w:t>
      </w:r>
      <w:r w:rsidR="00FB0201" w:rsidRPr="0037321F">
        <w:rPr>
          <w:rFonts w:hint="eastAsia"/>
        </w:rPr>
        <w:t>その維持管理について当該組合等と協議し、引き継ぐことができる。</w:t>
      </w:r>
    </w:p>
    <w:p w:rsidR="00FB0201" w:rsidRPr="0037321F" w:rsidRDefault="00020CF1" w:rsidP="00020CF1">
      <w:pPr>
        <w:ind w:leftChars="100" w:left="735" w:hangingChars="200" w:hanging="490"/>
      </w:pPr>
      <w:r w:rsidRPr="0037321F">
        <w:rPr>
          <w:rFonts w:hint="eastAsia"/>
        </w:rPr>
        <w:t>（３）近隣関係者</w:t>
      </w:r>
      <w:r w:rsidRPr="0037321F">
        <w:t>(</w:t>
      </w:r>
      <w:r w:rsidRPr="0037321F">
        <w:rPr>
          <w:rFonts w:hint="eastAsia"/>
        </w:rPr>
        <w:t>指導基準に定める関係者をいう。</w:t>
      </w:r>
      <w:r w:rsidRPr="0037321F">
        <w:t>)</w:t>
      </w:r>
      <w:r w:rsidR="00663F19" w:rsidRPr="0037321F">
        <w:rPr>
          <w:rFonts w:hint="eastAsia"/>
        </w:rPr>
        <w:t>及び地区代表</w:t>
      </w:r>
      <w:r w:rsidRPr="0037321F">
        <w:rPr>
          <w:rFonts w:hint="eastAsia"/>
        </w:rPr>
        <w:t>に</w:t>
      </w:r>
      <w:r w:rsidR="00663F19" w:rsidRPr="0037321F">
        <w:rPr>
          <w:rFonts w:hint="eastAsia"/>
        </w:rPr>
        <w:t>対して</w:t>
      </w:r>
      <w:r w:rsidRPr="0037321F">
        <w:rPr>
          <w:rFonts w:hint="eastAsia"/>
        </w:rPr>
        <w:t>開発事業計画を</w:t>
      </w:r>
      <w:r w:rsidR="00663F19" w:rsidRPr="0037321F">
        <w:rPr>
          <w:rFonts w:hint="eastAsia"/>
        </w:rPr>
        <w:t>事前に</w:t>
      </w:r>
      <w:r w:rsidRPr="0037321F">
        <w:rPr>
          <w:rFonts w:hint="eastAsia"/>
        </w:rPr>
        <w:t>周知し、</w:t>
      </w:r>
      <w:r w:rsidR="00663F19" w:rsidRPr="0037321F">
        <w:rPr>
          <w:rFonts w:hint="eastAsia"/>
        </w:rPr>
        <w:t>その状況を市長に報告すること。また、</w:t>
      </w:r>
      <w:r w:rsidRPr="0037321F">
        <w:rPr>
          <w:rFonts w:hint="eastAsia"/>
        </w:rPr>
        <w:t>紛争が生じないよう十分配慮</w:t>
      </w:r>
      <w:r w:rsidR="00663F19" w:rsidRPr="0037321F">
        <w:rPr>
          <w:rFonts w:hint="eastAsia"/>
        </w:rPr>
        <w:t>し、</w:t>
      </w:r>
      <w:r w:rsidRPr="0037321F">
        <w:rPr>
          <w:rFonts w:hint="eastAsia"/>
        </w:rPr>
        <w:t>万一紛争</w:t>
      </w:r>
      <w:r w:rsidR="00FB0201" w:rsidRPr="0037321F">
        <w:rPr>
          <w:rFonts w:hint="eastAsia"/>
        </w:rPr>
        <w:t>が生じた場合は、誠意をもって自主的に解決すること。</w:t>
      </w:r>
    </w:p>
    <w:p w:rsidR="00FB0201" w:rsidRPr="0037321F" w:rsidRDefault="00020CF1" w:rsidP="00020CF1">
      <w:pPr>
        <w:ind w:leftChars="100" w:left="735" w:hangingChars="200" w:hanging="490"/>
      </w:pPr>
      <w:r w:rsidRPr="0037321F">
        <w:rPr>
          <w:rFonts w:hint="eastAsia"/>
        </w:rPr>
        <w:t>（４）</w:t>
      </w:r>
      <w:r w:rsidR="00FB0201" w:rsidRPr="0037321F">
        <w:rPr>
          <w:rFonts w:hint="eastAsia"/>
        </w:rPr>
        <w:t>開発事業施行区域内の見やすい場所に、開発事業の目的及び概要並びに</w:t>
      </w:r>
      <w:r w:rsidRPr="0037321F">
        <w:rPr>
          <w:rFonts w:hint="eastAsia"/>
        </w:rPr>
        <w:t>事業者の名称、連絡先等を記載した表示板（縦８０センチメートル、</w:t>
      </w:r>
      <w:r w:rsidR="00FB0201" w:rsidRPr="0037321F">
        <w:rPr>
          <w:rFonts w:hint="eastAsia"/>
        </w:rPr>
        <w:t>横</w:t>
      </w:r>
      <w:r w:rsidRPr="0037321F">
        <w:rPr>
          <w:rFonts w:hint="eastAsia"/>
        </w:rPr>
        <w:t>１２０センチメートル以上）を協議書提出の７日前</w:t>
      </w:r>
      <w:r w:rsidR="00FB0201" w:rsidRPr="0037321F">
        <w:rPr>
          <w:rFonts w:hint="eastAsia"/>
        </w:rPr>
        <w:t>から工事完了日まで設置すること。</w:t>
      </w:r>
    </w:p>
    <w:p w:rsidR="00B95F32" w:rsidRPr="0037321F" w:rsidRDefault="00B95F32" w:rsidP="00020CF1">
      <w:pPr>
        <w:ind w:leftChars="100" w:left="735" w:hangingChars="200" w:hanging="490"/>
      </w:pPr>
      <w:r w:rsidRPr="0037321F">
        <w:rPr>
          <w:rFonts w:hint="eastAsia"/>
        </w:rPr>
        <w:t>（５）土砂災害、浸水等に関し、市内において過去に発生したもの並びに県及び市の被害予測に留意し、被害の抑制に努めること。</w:t>
      </w:r>
    </w:p>
    <w:p w:rsidR="00FB0201" w:rsidRPr="0037321F" w:rsidRDefault="00FB0201" w:rsidP="00020CF1">
      <w:pPr>
        <w:ind w:firstLineChars="100" w:firstLine="245"/>
      </w:pPr>
      <w:r w:rsidRPr="0037321F">
        <w:rPr>
          <w:rFonts w:hint="eastAsia"/>
        </w:rPr>
        <w:t>（公共施設の施行）</w:t>
      </w:r>
    </w:p>
    <w:p w:rsidR="00FB0201" w:rsidRPr="0037321F" w:rsidRDefault="00FB0201" w:rsidP="00020CF1">
      <w:pPr>
        <w:ind w:left="245" w:hangingChars="100" w:hanging="245"/>
      </w:pPr>
      <w:r w:rsidRPr="0037321F">
        <w:rPr>
          <w:rFonts w:hint="eastAsia"/>
        </w:rPr>
        <w:t>第９条　事業者は、開発事業施行区域内の必要な公共施設については自己の負担で施行しなければならない。</w:t>
      </w:r>
    </w:p>
    <w:p w:rsidR="00FB0201" w:rsidRPr="0037321F" w:rsidRDefault="00FB0201" w:rsidP="00020CF1">
      <w:pPr>
        <w:ind w:left="245" w:hangingChars="100" w:hanging="245"/>
      </w:pPr>
      <w:r w:rsidRPr="0037321F">
        <w:rPr>
          <w:rFonts w:hint="eastAsia"/>
        </w:rPr>
        <w:t>２　事業者は、開発事業施行区域外の公共施設であっても当該開発事業に起因すると市長が認めた場合は、自己の負担で施行しなければならない。</w:t>
      </w:r>
    </w:p>
    <w:p w:rsidR="00FB0201" w:rsidRPr="0037321F" w:rsidRDefault="00FB0201" w:rsidP="00020CF1">
      <w:pPr>
        <w:ind w:firstLineChars="100" w:firstLine="245"/>
      </w:pPr>
      <w:r w:rsidRPr="0037321F">
        <w:rPr>
          <w:rFonts w:hint="eastAsia"/>
        </w:rPr>
        <w:t>（道路）</w:t>
      </w:r>
    </w:p>
    <w:p w:rsidR="00FB0201" w:rsidRPr="0037321F" w:rsidRDefault="00FB0201" w:rsidP="00020CF1">
      <w:pPr>
        <w:ind w:left="245" w:hangingChars="100" w:hanging="245"/>
      </w:pPr>
      <w:r w:rsidRPr="0037321F">
        <w:rPr>
          <w:rFonts w:hint="eastAsia"/>
        </w:rPr>
        <w:t>第１０</w:t>
      </w:r>
      <w:r w:rsidR="00020CF1" w:rsidRPr="0037321F">
        <w:rPr>
          <w:rFonts w:hint="eastAsia"/>
        </w:rPr>
        <w:t>条　事業者は、開発事業施行区域内に都市計画道路がある場合は、関</w:t>
      </w:r>
      <w:r w:rsidRPr="0037321F">
        <w:rPr>
          <w:rFonts w:hint="eastAsia"/>
        </w:rPr>
        <w:t>係機関と協議しなければならない。</w:t>
      </w:r>
    </w:p>
    <w:p w:rsidR="00FB0201" w:rsidRPr="0037321F" w:rsidRDefault="00FB0201" w:rsidP="00020CF1">
      <w:pPr>
        <w:ind w:left="245" w:hangingChars="100" w:hanging="245"/>
      </w:pPr>
      <w:r w:rsidRPr="0037321F">
        <w:rPr>
          <w:rFonts w:hint="eastAsia"/>
        </w:rPr>
        <w:t xml:space="preserve">２　</w:t>
      </w:r>
      <w:r w:rsidR="00020CF1" w:rsidRPr="0037321F">
        <w:rPr>
          <w:rFonts w:hint="eastAsia"/>
        </w:rPr>
        <w:t>開発事業施行区域内への進入道路又は隣接区域への取付道路を新設又</w:t>
      </w:r>
      <w:r w:rsidRPr="0037321F">
        <w:rPr>
          <w:rFonts w:hint="eastAsia"/>
        </w:rPr>
        <w:t>は改</w:t>
      </w:r>
      <w:r w:rsidR="00204D65" w:rsidRPr="0037321F">
        <w:rPr>
          <w:rFonts w:hint="eastAsia"/>
        </w:rPr>
        <w:t>良する必要がある場合は、事業者の負担において施行しなければなら</w:t>
      </w:r>
      <w:r w:rsidRPr="0037321F">
        <w:rPr>
          <w:rFonts w:hint="eastAsia"/>
        </w:rPr>
        <w:t>ない。</w:t>
      </w:r>
    </w:p>
    <w:p w:rsidR="00FB0201" w:rsidRPr="0037321F" w:rsidRDefault="007B4028" w:rsidP="007B4028">
      <w:pPr>
        <w:ind w:left="245" w:hangingChars="100" w:hanging="245"/>
      </w:pPr>
      <w:r w:rsidRPr="0037321F">
        <w:rPr>
          <w:rFonts w:hint="eastAsia"/>
        </w:rPr>
        <w:t>３　道路の建設に当たっては、指導基準及び刈谷市道路認定基準（</w:t>
      </w:r>
      <w:r w:rsidRPr="0037321F">
        <w:rPr>
          <w:rFonts w:hint="eastAsia"/>
          <w:sz w:val="21"/>
          <w:szCs w:val="21"/>
        </w:rPr>
        <w:t>昭和５９年４月１日施行）</w:t>
      </w:r>
      <w:r w:rsidRPr="0037321F">
        <w:rPr>
          <w:rFonts w:hint="eastAsia"/>
        </w:rPr>
        <w:t>等を遵守しなければならない。</w:t>
      </w:r>
    </w:p>
    <w:p w:rsidR="00FB0201" w:rsidRPr="0037321F" w:rsidRDefault="00FB0201" w:rsidP="007B4028">
      <w:pPr>
        <w:ind w:firstLineChars="100" w:firstLine="245"/>
      </w:pPr>
      <w:r w:rsidRPr="0037321F">
        <w:rPr>
          <w:rFonts w:hint="eastAsia"/>
        </w:rPr>
        <w:t>（排水施設）</w:t>
      </w:r>
    </w:p>
    <w:p w:rsidR="00FB0201" w:rsidRPr="0037321F" w:rsidRDefault="00FB0201" w:rsidP="007B4028">
      <w:pPr>
        <w:ind w:left="245" w:hangingChars="100" w:hanging="245"/>
      </w:pPr>
      <w:r w:rsidRPr="0037321F">
        <w:rPr>
          <w:rFonts w:hint="eastAsia"/>
        </w:rPr>
        <w:t>第１１</w:t>
      </w:r>
      <w:r w:rsidR="007B4028" w:rsidRPr="0037321F">
        <w:rPr>
          <w:rFonts w:hint="eastAsia"/>
        </w:rPr>
        <w:t>条　開発事業施行区域内の雨水及び汚水の排水施設は、管渠を原則と</w:t>
      </w:r>
      <w:r w:rsidRPr="0037321F">
        <w:rPr>
          <w:rFonts w:hint="eastAsia"/>
        </w:rPr>
        <w:t>し、集水区域を勘案の上計画すること。</w:t>
      </w:r>
    </w:p>
    <w:p w:rsidR="00FB0201" w:rsidRPr="0037321F" w:rsidRDefault="00FB0201" w:rsidP="007B4028">
      <w:pPr>
        <w:ind w:left="245" w:hangingChars="100" w:hanging="245"/>
      </w:pPr>
      <w:r w:rsidRPr="0037321F">
        <w:rPr>
          <w:rFonts w:hint="eastAsia"/>
        </w:rPr>
        <w:t>２　開</w:t>
      </w:r>
      <w:r w:rsidR="007B4028" w:rsidRPr="0037321F">
        <w:rPr>
          <w:rFonts w:hint="eastAsia"/>
        </w:rPr>
        <w:t>発事業施行区域外の終末排水施設が未整備の場合は、開発事業は認め</w:t>
      </w:r>
      <w:r w:rsidRPr="0037321F">
        <w:rPr>
          <w:rFonts w:hint="eastAsia"/>
        </w:rPr>
        <w:t>ない。ただし、事業者の負担において施行する場合は、この限りでない。</w:t>
      </w:r>
    </w:p>
    <w:p w:rsidR="00FB0201" w:rsidRPr="0037321F" w:rsidRDefault="00FB0201" w:rsidP="007B4028">
      <w:pPr>
        <w:ind w:left="245" w:hangingChars="100" w:hanging="245"/>
      </w:pPr>
      <w:r w:rsidRPr="0037321F">
        <w:rPr>
          <w:rFonts w:hint="eastAsia"/>
        </w:rPr>
        <w:lastRenderedPageBreak/>
        <w:t>３　事</w:t>
      </w:r>
      <w:r w:rsidR="007B4028" w:rsidRPr="0037321F">
        <w:rPr>
          <w:rFonts w:hint="eastAsia"/>
        </w:rPr>
        <w:t>業者は、既設排水施設が私有である場合は、権利者の同意を得て自ら</w:t>
      </w:r>
      <w:r w:rsidRPr="0037321F">
        <w:rPr>
          <w:rFonts w:hint="eastAsia"/>
        </w:rPr>
        <w:t>の負担において整備しなければならない。</w:t>
      </w:r>
    </w:p>
    <w:p w:rsidR="00724871" w:rsidRPr="0037321F" w:rsidRDefault="00724871" w:rsidP="00724871">
      <w:pPr>
        <w:ind w:firstLineChars="100" w:firstLine="245"/>
        <w:jc w:val="left"/>
      </w:pPr>
      <w:r w:rsidRPr="0037321F">
        <w:rPr>
          <w:rFonts w:hint="eastAsia"/>
        </w:rPr>
        <w:t>（雨水貯留浸透施設）</w:t>
      </w:r>
    </w:p>
    <w:p w:rsidR="00724871" w:rsidRPr="0037321F" w:rsidRDefault="00724871" w:rsidP="00724871">
      <w:pPr>
        <w:ind w:left="289" w:hangingChars="118" w:hanging="289"/>
        <w:jc w:val="left"/>
      </w:pPr>
      <w:r w:rsidRPr="0037321F">
        <w:rPr>
          <w:rFonts w:hint="eastAsia"/>
        </w:rPr>
        <w:t>第１２条　事業者は、特定都市河川浸水被害対策法（平成１５年法律第７７号。以下「対策法」という。）</w:t>
      </w:r>
      <w:r w:rsidR="008177FD" w:rsidRPr="0037321F">
        <w:rPr>
          <w:rFonts w:hint="eastAsia"/>
        </w:rPr>
        <w:t>第３０</w:t>
      </w:r>
      <w:r w:rsidRPr="0037321F">
        <w:rPr>
          <w:rFonts w:hint="eastAsia"/>
        </w:rPr>
        <w:t>条</w:t>
      </w:r>
      <w:r w:rsidR="009C70CF" w:rsidRPr="0037321F">
        <w:rPr>
          <w:rFonts w:hint="eastAsia"/>
        </w:rPr>
        <w:t>本文に規定する行為</w:t>
      </w:r>
      <w:r w:rsidRPr="0037321F">
        <w:rPr>
          <w:rFonts w:hint="eastAsia"/>
        </w:rPr>
        <w:t>に該当しない場合であっても、できる限り刈谷市雨水流出抑制施設設置要綱（平成２４年４月１日施行）第２条第３号に規定する貯留施設又は同条第４号に規定する浸透施設の設置に努めなければならない。</w:t>
      </w:r>
    </w:p>
    <w:p w:rsidR="00724871" w:rsidRPr="0037321F" w:rsidRDefault="00724871" w:rsidP="00724871">
      <w:pPr>
        <w:ind w:left="245" w:hangingChars="100" w:hanging="245"/>
        <w:jc w:val="left"/>
      </w:pPr>
      <w:r w:rsidRPr="0037321F">
        <w:rPr>
          <w:rFonts w:hint="eastAsia"/>
        </w:rPr>
        <w:t>２　対策法第２条第６号に規定する雨水貯留浸透施設の整備方法については、関係機関と協議しなければならない。</w:t>
      </w:r>
    </w:p>
    <w:p w:rsidR="00FB0201" w:rsidRPr="0037321F" w:rsidRDefault="00FB0201" w:rsidP="00151A59">
      <w:pPr>
        <w:ind w:firstLineChars="100" w:firstLine="245"/>
      </w:pPr>
      <w:r w:rsidRPr="0037321F">
        <w:rPr>
          <w:rFonts w:hint="eastAsia"/>
        </w:rPr>
        <w:t>（公園緑地）</w:t>
      </w:r>
    </w:p>
    <w:p w:rsidR="00FB0201" w:rsidRPr="0037321F" w:rsidRDefault="00724871" w:rsidP="00151A59">
      <w:pPr>
        <w:ind w:left="245" w:hangingChars="100" w:hanging="245"/>
      </w:pPr>
      <w:r w:rsidRPr="0037321F">
        <w:rPr>
          <w:rFonts w:hint="eastAsia"/>
        </w:rPr>
        <w:t>第１３</w:t>
      </w:r>
      <w:r w:rsidR="00FB0201" w:rsidRPr="0037321F">
        <w:rPr>
          <w:rFonts w:hint="eastAsia"/>
        </w:rPr>
        <w:t>条　事業者は、開発事業面積が３，０００</w:t>
      </w:r>
      <w:r w:rsidR="00151A59" w:rsidRPr="0037321F">
        <w:rPr>
          <w:rFonts w:hint="eastAsia"/>
        </w:rPr>
        <w:t>平方メートル未満であって</w:t>
      </w:r>
      <w:r w:rsidR="00FB0201" w:rsidRPr="0037321F">
        <w:rPr>
          <w:rFonts w:hint="eastAsia"/>
        </w:rPr>
        <w:t>も、</w:t>
      </w:r>
      <w:r w:rsidR="00151A59" w:rsidRPr="0037321F">
        <w:rPr>
          <w:rFonts w:hint="eastAsia"/>
        </w:rPr>
        <w:t>できる限り公園、緑地又は広場（以下「公園緑地」という。）を確保</w:t>
      </w:r>
      <w:r w:rsidR="00FB0201" w:rsidRPr="0037321F">
        <w:rPr>
          <w:rFonts w:hint="eastAsia"/>
        </w:rPr>
        <w:t>するよう努めなければならない。</w:t>
      </w:r>
    </w:p>
    <w:p w:rsidR="00FB0201" w:rsidRPr="0037321F" w:rsidRDefault="00FB0201" w:rsidP="00151A59">
      <w:pPr>
        <w:ind w:left="245" w:hangingChars="100" w:hanging="245"/>
      </w:pPr>
      <w:r w:rsidRPr="0037321F">
        <w:rPr>
          <w:rFonts w:hint="eastAsia"/>
        </w:rPr>
        <w:t>２　公</w:t>
      </w:r>
      <w:r w:rsidR="00151A59" w:rsidRPr="0037321F">
        <w:rPr>
          <w:rFonts w:hint="eastAsia"/>
        </w:rPr>
        <w:t>園緑地の整備（植栽、遊具の設置等）方法については、その都度市長</w:t>
      </w:r>
      <w:r w:rsidRPr="0037321F">
        <w:rPr>
          <w:rFonts w:hint="eastAsia"/>
        </w:rPr>
        <w:t>と協議しなければならない。</w:t>
      </w:r>
    </w:p>
    <w:p w:rsidR="00FB0201" w:rsidRPr="0037321F" w:rsidRDefault="00FB0201" w:rsidP="00151A59">
      <w:pPr>
        <w:ind w:firstLineChars="100" w:firstLine="245"/>
      </w:pPr>
      <w:r w:rsidRPr="0037321F">
        <w:rPr>
          <w:rFonts w:hint="eastAsia"/>
        </w:rPr>
        <w:t>（消防設備）</w:t>
      </w:r>
    </w:p>
    <w:p w:rsidR="00FB0201" w:rsidRPr="0037321F" w:rsidRDefault="00724871" w:rsidP="00151A59">
      <w:pPr>
        <w:ind w:left="245" w:hangingChars="100" w:hanging="245"/>
      </w:pPr>
      <w:r w:rsidRPr="0037321F">
        <w:rPr>
          <w:rFonts w:hint="eastAsia"/>
        </w:rPr>
        <w:t>第１４</w:t>
      </w:r>
      <w:r w:rsidR="00FB0201" w:rsidRPr="0037321F">
        <w:rPr>
          <w:rFonts w:hint="eastAsia"/>
        </w:rPr>
        <w:t>条　事業者は、衣浦東部広域連合消防局が定める基準に基づく消防水利及び消防活動に必要な空地等について、あらかじめ衣浦東部広域連合消防局と協議しなければならない。</w:t>
      </w:r>
    </w:p>
    <w:p w:rsidR="00FB0201" w:rsidRPr="0037321F" w:rsidRDefault="00FB0201" w:rsidP="00151A59">
      <w:pPr>
        <w:ind w:firstLineChars="100" w:firstLine="245"/>
      </w:pPr>
      <w:r w:rsidRPr="0037321F">
        <w:rPr>
          <w:rFonts w:hint="eastAsia"/>
        </w:rPr>
        <w:t>（農業用施設）</w:t>
      </w:r>
    </w:p>
    <w:p w:rsidR="00FB0201" w:rsidRPr="0037321F" w:rsidRDefault="00FB0201" w:rsidP="00151A59">
      <w:pPr>
        <w:ind w:left="245" w:hangingChars="100" w:hanging="245"/>
      </w:pPr>
      <w:r w:rsidRPr="0037321F">
        <w:rPr>
          <w:rFonts w:hint="eastAsia"/>
        </w:rPr>
        <w:t>第１</w:t>
      </w:r>
      <w:r w:rsidR="00724871" w:rsidRPr="0037321F">
        <w:rPr>
          <w:rFonts w:hint="eastAsia"/>
        </w:rPr>
        <w:t>５</w:t>
      </w:r>
      <w:r w:rsidR="00151A59" w:rsidRPr="0037321F">
        <w:rPr>
          <w:rFonts w:hint="eastAsia"/>
        </w:rPr>
        <w:t>条　事業者は、開発事業施行区域内にため池等の農業用施設がある場</w:t>
      </w:r>
      <w:r w:rsidRPr="0037321F">
        <w:rPr>
          <w:rFonts w:hint="eastAsia"/>
        </w:rPr>
        <w:t>合には、当該農業用施設の管理者の指示に従って、保全又は改修しなければならない。</w:t>
      </w:r>
    </w:p>
    <w:p w:rsidR="00FB0201" w:rsidRPr="0037321F" w:rsidRDefault="00FB0201" w:rsidP="00151A59">
      <w:pPr>
        <w:ind w:firstLineChars="100" w:firstLine="245"/>
      </w:pPr>
      <w:r w:rsidRPr="0037321F">
        <w:rPr>
          <w:rFonts w:hint="eastAsia"/>
        </w:rPr>
        <w:t>（集会施設）</w:t>
      </w:r>
    </w:p>
    <w:p w:rsidR="00FB0201" w:rsidRPr="0037321F" w:rsidRDefault="00724871" w:rsidP="00151A59">
      <w:pPr>
        <w:ind w:left="245" w:hangingChars="100" w:hanging="245"/>
      </w:pPr>
      <w:r w:rsidRPr="0037321F">
        <w:rPr>
          <w:rFonts w:hint="eastAsia"/>
        </w:rPr>
        <w:t>第１６</w:t>
      </w:r>
      <w:r w:rsidR="00151A59" w:rsidRPr="0037321F">
        <w:rPr>
          <w:rFonts w:hint="eastAsia"/>
        </w:rPr>
        <w:t>条　事業者は、計画戸数が１００戸以上の場合には、自己の負担によ</w:t>
      </w:r>
      <w:r w:rsidR="00FB0201" w:rsidRPr="0037321F">
        <w:rPr>
          <w:rFonts w:hint="eastAsia"/>
        </w:rPr>
        <w:t>り集会施設を整備しなければならない。</w:t>
      </w:r>
    </w:p>
    <w:p w:rsidR="00FB0201" w:rsidRPr="0037321F" w:rsidRDefault="00FB0201" w:rsidP="00FB0201">
      <w:r w:rsidRPr="0037321F">
        <w:rPr>
          <w:rFonts w:hint="eastAsia"/>
        </w:rPr>
        <w:t>２　集会施設の規模、構造等については、市長と協議しなければならない。</w:t>
      </w:r>
    </w:p>
    <w:p w:rsidR="00FB0201" w:rsidRPr="0037321F" w:rsidRDefault="00FB0201" w:rsidP="00151A59">
      <w:pPr>
        <w:ind w:left="245" w:hangingChars="100" w:hanging="245"/>
      </w:pPr>
      <w:r w:rsidRPr="0037321F">
        <w:rPr>
          <w:rFonts w:hint="eastAsia"/>
        </w:rPr>
        <w:t>３　集</w:t>
      </w:r>
      <w:r w:rsidR="00151A59" w:rsidRPr="0037321F">
        <w:rPr>
          <w:rFonts w:hint="eastAsia"/>
        </w:rPr>
        <w:t>会施設は、事業者が自ら維持管理しなければならない。ただし、住民</w:t>
      </w:r>
      <w:r w:rsidRPr="0037321F">
        <w:rPr>
          <w:rFonts w:hint="eastAsia"/>
        </w:rPr>
        <w:t>によ</w:t>
      </w:r>
      <w:r w:rsidR="00151A59" w:rsidRPr="0037321F">
        <w:rPr>
          <w:rFonts w:hint="eastAsia"/>
        </w:rPr>
        <w:t>る自治会が組織された場合には、その維持管理について当該自治会と</w:t>
      </w:r>
      <w:r w:rsidRPr="0037321F">
        <w:rPr>
          <w:rFonts w:hint="eastAsia"/>
        </w:rPr>
        <w:t>協議し、引き継ぐことができる。</w:t>
      </w:r>
    </w:p>
    <w:p w:rsidR="00FB0201" w:rsidRPr="0037321F" w:rsidRDefault="00FB0201" w:rsidP="00151A59">
      <w:pPr>
        <w:ind w:firstLineChars="100" w:firstLine="245"/>
      </w:pPr>
      <w:r w:rsidRPr="0037321F">
        <w:rPr>
          <w:rFonts w:hint="eastAsia"/>
        </w:rPr>
        <w:lastRenderedPageBreak/>
        <w:t>（水道施設）</w:t>
      </w:r>
    </w:p>
    <w:p w:rsidR="00FB0201" w:rsidRPr="0037321F" w:rsidRDefault="00724871" w:rsidP="00151A59">
      <w:pPr>
        <w:ind w:left="245" w:hangingChars="100" w:hanging="245"/>
      </w:pPr>
      <w:r w:rsidRPr="0037321F">
        <w:rPr>
          <w:rFonts w:hint="eastAsia"/>
        </w:rPr>
        <w:t>第１７</w:t>
      </w:r>
      <w:r w:rsidR="00151A59" w:rsidRPr="0037321F">
        <w:rPr>
          <w:rFonts w:hint="eastAsia"/>
        </w:rPr>
        <w:t>条　事業者は、開発事業施行区域内に給水するため上水道施設を必要</w:t>
      </w:r>
      <w:r w:rsidR="00FB0201" w:rsidRPr="0037321F">
        <w:rPr>
          <w:rFonts w:hint="eastAsia"/>
        </w:rPr>
        <w:t>とするときは、水道事業管理者と協議しなければならない。</w:t>
      </w:r>
    </w:p>
    <w:p w:rsidR="00FB0201" w:rsidRPr="0037321F" w:rsidRDefault="00FB0201" w:rsidP="00151A59">
      <w:pPr>
        <w:ind w:firstLineChars="100" w:firstLine="245"/>
      </w:pPr>
      <w:r w:rsidRPr="0037321F">
        <w:rPr>
          <w:rFonts w:hint="eastAsia"/>
        </w:rPr>
        <w:t>（ごみ収集施設）</w:t>
      </w:r>
    </w:p>
    <w:p w:rsidR="00FB0201" w:rsidRPr="0037321F" w:rsidRDefault="00724871" w:rsidP="00151A59">
      <w:pPr>
        <w:ind w:left="245" w:hangingChars="100" w:hanging="245"/>
      </w:pPr>
      <w:r w:rsidRPr="0037321F">
        <w:rPr>
          <w:rFonts w:hint="eastAsia"/>
        </w:rPr>
        <w:t>第１８</w:t>
      </w:r>
      <w:r w:rsidR="00151A59" w:rsidRPr="0037321F">
        <w:rPr>
          <w:rFonts w:hint="eastAsia"/>
        </w:rPr>
        <w:t>条　事業者は、開発事業施行区域内におけるごみ収集施設の設置につ</w:t>
      </w:r>
      <w:r w:rsidR="00FB0201" w:rsidRPr="0037321F">
        <w:rPr>
          <w:rFonts w:hint="eastAsia"/>
        </w:rPr>
        <w:t>いて市長と協議しなければならない。</w:t>
      </w:r>
    </w:p>
    <w:p w:rsidR="00FB0201" w:rsidRPr="0037321F" w:rsidRDefault="00FB0201" w:rsidP="00FB0201">
      <w:r w:rsidRPr="0037321F">
        <w:rPr>
          <w:rFonts w:hint="eastAsia"/>
        </w:rPr>
        <w:t>２　ごみ収集施設の設置に必要な経費は、事業者の負担とする。</w:t>
      </w:r>
    </w:p>
    <w:p w:rsidR="00FB0201" w:rsidRPr="0037321F" w:rsidRDefault="00FB0201" w:rsidP="00151A59">
      <w:pPr>
        <w:ind w:firstLineChars="100" w:firstLine="245"/>
      </w:pPr>
      <w:r w:rsidRPr="0037321F">
        <w:rPr>
          <w:rFonts w:hint="eastAsia"/>
        </w:rPr>
        <w:t>（交通安全施設）</w:t>
      </w:r>
    </w:p>
    <w:p w:rsidR="00FB0201" w:rsidRPr="0037321F" w:rsidRDefault="00724871" w:rsidP="00151A59">
      <w:pPr>
        <w:ind w:left="245" w:hangingChars="100" w:hanging="245"/>
      </w:pPr>
      <w:r w:rsidRPr="0037321F">
        <w:rPr>
          <w:rFonts w:hint="eastAsia"/>
        </w:rPr>
        <w:t>第１９</w:t>
      </w:r>
      <w:r w:rsidR="00151A59" w:rsidRPr="0037321F">
        <w:rPr>
          <w:rFonts w:hint="eastAsia"/>
        </w:rPr>
        <w:t>条　事業者は、開発事業施行区域</w:t>
      </w:r>
      <w:r w:rsidR="00B95F32" w:rsidRPr="0037321F">
        <w:rPr>
          <w:rFonts w:hint="eastAsia"/>
        </w:rPr>
        <w:t>及びその周辺における</w:t>
      </w:r>
      <w:r w:rsidR="00151A59" w:rsidRPr="0037321F">
        <w:rPr>
          <w:rFonts w:hint="eastAsia"/>
        </w:rPr>
        <w:t>道路標示、</w:t>
      </w:r>
      <w:r w:rsidR="00B95F32" w:rsidRPr="0037321F">
        <w:rPr>
          <w:rFonts w:hint="eastAsia"/>
        </w:rPr>
        <w:t>道路照明設備</w:t>
      </w:r>
      <w:r w:rsidR="00151A59" w:rsidRPr="0037321F">
        <w:rPr>
          <w:rFonts w:hint="eastAsia"/>
        </w:rPr>
        <w:t>、ガー</w:t>
      </w:r>
      <w:r w:rsidR="00FB0201" w:rsidRPr="0037321F">
        <w:rPr>
          <w:rFonts w:hint="eastAsia"/>
        </w:rPr>
        <w:t>ドレール等交通安全施設の設置について市長と協議しなければならない。</w:t>
      </w:r>
    </w:p>
    <w:p w:rsidR="00FB0201" w:rsidRPr="0037321F" w:rsidRDefault="00FB0201" w:rsidP="00FB0201">
      <w:r w:rsidRPr="0037321F">
        <w:rPr>
          <w:rFonts w:hint="eastAsia"/>
        </w:rPr>
        <w:t>２　交通安全施設の設置に必要な経費は、事業者の負担とする。</w:t>
      </w:r>
    </w:p>
    <w:p w:rsidR="00151A59" w:rsidRPr="0037321F" w:rsidRDefault="00151A59" w:rsidP="00151A59">
      <w:pPr>
        <w:ind w:firstLineChars="100" w:firstLine="245"/>
      </w:pPr>
      <w:r w:rsidRPr="0037321F">
        <w:rPr>
          <w:rFonts w:hint="eastAsia"/>
        </w:rPr>
        <w:t>（駐車場）</w:t>
      </w:r>
    </w:p>
    <w:p w:rsidR="00FB0201" w:rsidRPr="0037321F" w:rsidRDefault="00724871" w:rsidP="00151A59">
      <w:pPr>
        <w:ind w:left="245" w:hangingChars="100" w:hanging="245"/>
      </w:pPr>
      <w:r w:rsidRPr="0037321F">
        <w:rPr>
          <w:rFonts w:hint="eastAsia"/>
        </w:rPr>
        <w:t>第２０</w:t>
      </w:r>
      <w:r w:rsidR="00151A59" w:rsidRPr="0037321F">
        <w:rPr>
          <w:rFonts w:hint="eastAsia"/>
        </w:rPr>
        <w:t>条　事業者は、指導基準に基づき駐車場を確保し、適切に維持管理しなければならない。</w:t>
      </w:r>
    </w:p>
    <w:p w:rsidR="00FB0201" w:rsidRPr="0037321F" w:rsidRDefault="00FB0201" w:rsidP="00151A59">
      <w:pPr>
        <w:ind w:firstLineChars="100" w:firstLine="245"/>
      </w:pPr>
      <w:r w:rsidRPr="0037321F">
        <w:rPr>
          <w:rFonts w:hint="eastAsia"/>
        </w:rPr>
        <w:t>（用地の権利移転）</w:t>
      </w:r>
    </w:p>
    <w:p w:rsidR="00FB0201" w:rsidRPr="0037321F" w:rsidRDefault="00724871" w:rsidP="00151A59">
      <w:pPr>
        <w:ind w:left="245" w:hangingChars="100" w:hanging="245"/>
      </w:pPr>
      <w:r w:rsidRPr="0037321F">
        <w:rPr>
          <w:rFonts w:hint="eastAsia"/>
        </w:rPr>
        <w:t>第２１</w:t>
      </w:r>
      <w:r w:rsidR="00151A59" w:rsidRPr="0037321F">
        <w:rPr>
          <w:rFonts w:hint="eastAsia"/>
        </w:rPr>
        <w:t>条　事業者は、開発事業により設置された公共施設の用に供する土地</w:t>
      </w:r>
      <w:r w:rsidR="00FB0201" w:rsidRPr="0037321F">
        <w:rPr>
          <w:rFonts w:hint="eastAsia"/>
        </w:rPr>
        <w:t>のう</w:t>
      </w:r>
      <w:r w:rsidR="00151A59" w:rsidRPr="0037321F">
        <w:rPr>
          <w:rFonts w:hint="eastAsia"/>
        </w:rPr>
        <w:t>ち、市に帰属する土地は、原則として当該施設用地の実測地積と土地</w:t>
      </w:r>
      <w:r w:rsidR="00FB0201" w:rsidRPr="0037321F">
        <w:rPr>
          <w:rFonts w:hint="eastAsia"/>
        </w:rPr>
        <w:t>登記簿地積が合</w:t>
      </w:r>
      <w:r w:rsidR="00151A59" w:rsidRPr="0037321F">
        <w:rPr>
          <w:rFonts w:hint="eastAsia"/>
        </w:rPr>
        <w:t>致するよう所定の手続を取るとともに、所有権移転登記に</w:t>
      </w:r>
      <w:r w:rsidR="00FB0201" w:rsidRPr="0037321F">
        <w:rPr>
          <w:rFonts w:hint="eastAsia"/>
        </w:rPr>
        <w:t>必</w:t>
      </w:r>
      <w:r w:rsidR="00151A59" w:rsidRPr="0037321F">
        <w:rPr>
          <w:rFonts w:hint="eastAsia"/>
        </w:rPr>
        <w:t>要な書類を法第３６条第１項に規定する完了届と同時に提出するもの</w:t>
      </w:r>
      <w:r w:rsidR="00FB0201" w:rsidRPr="0037321F">
        <w:rPr>
          <w:rFonts w:hint="eastAsia"/>
        </w:rPr>
        <w:t>とする。</w:t>
      </w:r>
    </w:p>
    <w:p w:rsidR="00FB0201" w:rsidRPr="0037321F" w:rsidRDefault="00FB0201" w:rsidP="00151A59">
      <w:pPr>
        <w:ind w:firstLineChars="100" w:firstLine="245"/>
      </w:pPr>
      <w:r w:rsidRPr="0037321F">
        <w:rPr>
          <w:rFonts w:hint="eastAsia"/>
        </w:rPr>
        <w:t>（損害の補償）</w:t>
      </w:r>
    </w:p>
    <w:p w:rsidR="00FB0201" w:rsidRPr="0037321F" w:rsidRDefault="00724871" w:rsidP="00151A59">
      <w:pPr>
        <w:ind w:left="245" w:hangingChars="100" w:hanging="245"/>
      </w:pPr>
      <w:r w:rsidRPr="0037321F">
        <w:rPr>
          <w:rFonts w:hint="eastAsia"/>
        </w:rPr>
        <w:t>第２２</w:t>
      </w:r>
      <w:r w:rsidR="00FB0201" w:rsidRPr="0037321F">
        <w:rPr>
          <w:rFonts w:hint="eastAsia"/>
        </w:rPr>
        <w:t>条</w:t>
      </w:r>
      <w:r w:rsidR="00151A59" w:rsidRPr="0037321F">
        <w:rPr>
          <w:rFonts w:hint="eastAsia"/>
        </w:rPr>
        <w:t xml:space="preserve">　事業者は、開発事業の施行によって生じたすべての損害について、</w:t>
      </w:r>
      <w:r w:rsidR="00FB0201" w:rsidRPr="0037321F">
        <w:rPr>
          <w:rFonts w:hint="eastAsia"/>
        </w:rPr>
        <w:t>その補償の責を負うものとする。</w:t>
      </w:r>
    </w:p>
    <w:p w:rsidR="00FB0201" w:rsidRPr="0037321F" w:rsidRDefault="00FB0201" w:rsidP="00151A59">
      <w:pPr>
        <w:ind w:firstLineChars="100" w:firstLine="245"/>
      </w:pPr>
      <w:r w:rsidRPr="0037321F">
        <w:rPr>
          <w:rFonts w:hint="eastAsia"/>
        </w:rPr>
        <w:t>（覚書）</w:t>
      </w:r>
    </w:p>
    <w:p w:rsidR="00FB0201" w:rsidRPr="0037321F" w:rsidRDefault="00724871" w:rsidP="00151A59">
      <w:pPr>
        <w:ind w:left="245" w:hangingChars="100" w:hanging="245"/>
      </w:pPr>
      <w:r w:rsidRPr="0037321F">
        <w:rPr>
          <w:rFonts w:hint="eastAsia"/>
        </w:rPr>
        <w:t>第２３</w:t>
      </w:r>
      <w:r w:rsidR="00151A59" w:rsidRPr="0037321F">
        <w:rPr>
          <w:rFonts w:hint="eastAsia"/>
        </w:rPr>
        <w:t>条　この要綱に基づき協議を行った結果、市が必要と認めた事項につ</w:t>
      </w:r>
      <w:r w:rsidR="00FB0201" w:rsidRPr="0037321F">
        <w:rPr>
          <w:rFonts w:hint="eastAsia"/>
        </w:rPr>
        <w:t>いて、覚書を交換するものとする。</w:t>
      </w:r>
    </w:p>
    <w:p w:rsidR="00FB0201" w:rsidRPr="0037321F" w:rsidRDefault="00FB0201" w:rsidP="00151A59">
      <w:pPr>
        <w:ind w:firstLineChars="100" w:firstLine="245"/>
      </w:pPr>
      <w:r w:rsidRPr="0037321F">
        <w:rPr>
          <w:rFonts w:hint="eastAsia"/>
        </w:rPr>
        <w:t>（委任）</w:t>
      </w:r>
    </w:p>
    <w:p w:rsidR="00FB0201" w:rsidRPr="0037321F" w:rsidRDefault="00724871" w:rsidP="00FB0201">
      <w:r w:rsidRPr="0037321F">
        <w:rPr>
          <w:rFonts w:hint="eastAsia"/>
        </w:rPr>
        <w:t>第２４</w:t>
      </w:r>
      <w:r w:rsidR="00FB0201" w:rsidRPr="0037321F">
        <w:rPr>
          <w:rFonts w:hint="eastAsia"/>
        </w:rPr>
        <w:t>条　この要綱に定めるもののほか必要な事項は、市長が定める。</w:t>
      </w:r>
    </w:p>
    <w:p w:rsidR="00FB0201" w:rsidRPr="0037321F" w:rsidRDefault="00FB0201" w:rsidP="00FB0201">
      <w:r w:rsidRPr="0037321F">
        <w:rPr>
          <w:rFonts w:hint="eastAsia"/>
        </w:rPr>
        <w:t xml:space="preserve">　　　附　則</w:t>
      </w:r>
    </w:p>
    <w:p w:rsidR="00FB0201" w:rsidRPr="0037321F" w:rsidRDefault="00FB0201" w:rsidP="00FB0201">
      <w:r w:rsidRPr="0037321F">
        <w:rPr>
          <w:rFonts w:hint="eastAsia"/>
        </w:rPr>
        <w:t xml:space="preserve">　この要綱は、昭和５６年４月１日から施行する。</w:t>
      </w:r>
    </w:p>
    <w:p w:rsidR="00FB0201" w:rsidRPr="0037321F" w:rsidRDefault="00FB0201" w:rsidP="00FB0201">
      <w:r w:rsidRPr="0037321F">
        <w:rPr>
          <w:rFonts w:hint="eastAsia"/>
        </w:rPr>
        <w:lastRenderedPageBreak/>
        <w:t xml:space="preserve">　　</w:t>
      </w:r>
      <w:r w:rsidR="00151A59" w:rsidRPr="0037321F">
        <w:rPr>
          <w:rFonts w:hint="eastAsia"/>
        </w:rPr>
        <w:t xml:space="preserve">　</w:t>
      </w:r>
      <w:r w:rsidRPr="0037321F">
        <w:rPr>
          <w:rFonts w:hint="eastAsia"/>
        </w:rPr>
        <w:t>附　則</w:t>
      </w:r>
    </w:p>
    <w:p w:rsidR="00FB0201" w:rsidRPr="0037321F" w:rsidRDefault="00FB0201" w:rsidP="00151A59">
      <w:pPr>
        <w:ind w:firstLineChars="100" w:firstLine="245"/>
      </w:pPr>
      <w:r w:rsidRPr="0037321F">
        <w:rPr>
          <w:rFonts w:hint="eastAsia"/>
        </w:rPr>
        <w:t>（施行期日）</w:t>
      </w:r>
    </w:p>
    <w:p w:rsidR="00FB0201" w:rsidRPr="0037321F" w:rsidRDefault="00FB0201" w:rsidP="00FB0201">
      <w:r w:rsidRPr="0037321F">
        <w:rPr>
          <w:rFonts w:hint="eastAsia"/>
        </w:rPr>
        <w:t>１　この要綱は、平成元年４月１日から施行する。</w:t>
      </w:r>
    </w:p>
    <w:p w:rsidR="00FB0201" w:rsidRPr="0037321F" w:rsidRDefault="00FB0201" w:rsidP="00151A59">
      <w:pPr>
        <w:ind w:firstLineChars="100" w:firstLine="245"/>
      </w:pPr>
      <w:r w:rsidRPr="0037321F">
        <w:rPr>
          <w:rFonts w:hint="eastAsia"/>
        </w:rPr>
        <w:t>（経過措置）</w:t>
      </w:r>
    </w:p>
    <w:p w:rsidR="00FB0201" w:rsidRPr="0037321F" w:rsidRDefault="00FB0201" w:rsidP="00151A59">
      <w:pPr>
        <w:ind w:left="245" w:hangingChars="100" w:hanging="245"/>
      </w:pPr>
      <w:r w:rsidRPr="0037321F">
        <w:rPr>
          <w:rFonts w:hint="eastAsia"/>
        </w:rPr>
        <w:t>２　改正</w:t>
      </w:r>
      <w:r w:rsidR="00151A59" w:rsidRPr="0037321F">
        <w:rPr>
          <w:rFonts w:hint="eastAsia"/>
        </w:rPr>
        <w:t>後の刈谷市宅地開発事業指導要綱（以下「改正後の要綱」という。）</w:t>
      </w:r>
      <w:r w:rsidRPr="0037321F">
        <w:rPr>
          <w:rFonts w:hint="eastAsia"/>
        </w:rPr>
        <w:t>の規</w:t>
      </w:r>
      <w:r w:rsidR="00151A59" w:rsidRPr="0037321F">
        <w:rPr>
          <w:rFonts w:hint="eastAsia"/>
        </w:rPr>
        <w:t>定は、この要綱の施行の日以後に事前協議を行う宅地開発事業から適</w:t>
      </w:r>
      <w:r w:rsidRPr="0037321F">
        <w:rPr>
          <w:rFonts w:hint="eastAsia"/>
        </w:rPr>
        <w:t>用し</w:t>
      </w:r>
      <w:r w:rsidR="00151A59" w:rsidRPr="0037321F">
        <w:rPr>
          <w:rFonts w:hint="eastAsia"/>
        </w:rPr>
        <w:t>、同日前に事前協議の行われた宅地開発事業については、なお従前の</w:t>
      </w:r>
      <w:r w:rsidRPr="0037321F">
        <w:rPr>
          <w:rFonts w:hint="eastAsia"/>
        </w:rPr>
        <w:t>例による。</w:t>
      </w:r>
    </w:p>
    <w:p w:rsidR="00FB0201" w:rsidRPr="0037321F" w:rsidRDefault="00FB0201" w:rsidP="00151A59">
      <w:pPr>
        <w:ind w:left="245" w:hangingChars="100" w:hanging="245"/>
      </w:pPr>
      <w:r w:rsidRPr="0037321F">
        <w:rPr>
          <w:rFonts w:hint="eastAsia"/>
        </w:rPr>
        <w:t>３　こ</w:t>
      </w:r>
      <w:r w:rsidR="00151A59" w:rsidRPr="0037321F">
        <w:rPr>
          <w:rFonts w:hint="eastAsia"/>
        </w:rPr>
        <w:t>の要綱施行の際現に施行されている宅地開発事業で、改正後の要綱の</w:t>
      </w:r>
      <w:r w:rsidRPr="0037321F">
        <w:rPr>
          <w:rFonts w:hint="eastAsia"/>
        </w:rPr>
        <w:t>規定</w:t>
      </w:r>
      <w:r w:rsidR="00151A59" w:rsidRPr="0037321F">
        <w:rPr>
          <w:rFonts w:hint="eastAsia"/>
        </w:rPr>
        <w:t>により新たに事前協議の適用を受けることとなったものについては、</w:t>
      </w:r>
      <w:r w:rsidRPr="0037321F">
        <w:rPr>
          <w:rFonts w:hint="eastAsia"/>
        </w:rPr>
        <w:t>改正後の要綱の規定は、適用しない。</w:t>
      </w:r>
    </w:p>
    <w:p w:rsidR="00FB0201" w:rsidRPr="0037321F" w:rsidRDefault="00FB0201" w:rsidP="00FB0201">
      <w:r w:rsidRPr="0037321F">
        <w:rPr>
          <w:rFonts w:hint="eastAsia"/>
        </w:rPr>
        <w:t xml:space="preserve">　</w:t>
      </w:r>
      <w:r w:rsidR="00151A59" w:rsidRPr="0037321F">
        <w:rPr>
          <w:rFonts w:hint="eastAsia"/>
        </w:rPr>
        <w:t xml:space="preserve">　</w:t>
      </w:r>
      <w:r w:rsidRPr="0037321F">
        <w:rPr>
          <w:rFonts w:hint="eastAsia"/>
        </w:rPr>
        <w:t xml:space="preserve">　附　則</w:t>
      </w:r>
    </w:p>
    <w:p w:rsidR="00FB0201" w:rsidRPr="0037321F" w:rsidRDefault="00FB0201" w:rsidP="00FB0201">
      <w:r w:rsidRPr="0037321F">
        <w:rPr>
          <w:rFonts w:hint="eastAsia"/>
        </w:rPr>
        <w:t xml:space="preserve">　（施行期日）</w:t>
      </w:r>
    </w:p>
    <w:p w:rsidR="00FB0201" w:rsidRPr="0037321F" w:rsidRDefault="00FB0201" w:rsidP="00FB0201">
      <w:r w:rsidRPr="0037321F">
        <w:rPr>
          <w:rFonts w:hint="eastAsia"/>
        </w:rPr>
        <w:t>１　この要綱は、平成８年１０月１日から施行する。</w:t>
      </w:r>
    </w:p>
    <w:p w:rsidR="00FB0201" w:rsidRPr="0037321F" w:rsidRDefault="00FB0201" w:rsidP="00151A59">
      <w:pPr>
        <w:ind w:firstLineChars="100" w:firstLine="245"/>
      </w:pPr>
      <w:r w:rsidRPr="0037321F">
        <w:rPr>
          <w:rFonts w:hint="eastAsia"/>
        </w:rPr>
        <w:t>（経過措置）</w:t>
      </w:r>
    </w:p>
    <w:p w:rsidR="00FB0201" w:rsidRPr="0037321F" w:rsidRDefault="00FB0201" w:rsidP="00151A59">
      <w:pPr>
        <w:ind w:left="245" w:hangingChars="100" w:hanging="245"/>
      </w:pPr>
      <w:r w:rsidRPr="0037321F">
        <w:rPr>
          <w:rFonts w:hint="eastAsia"/>
        </w:rPr>
        <w:t>２　改正</w:t>
      </w:r>
      <w:r w:rsidR="00151A59" w:rsidRPr="0037321F">
        <w:rPr>
          <w:rFonts w:hint="eastAsia"/>
        </w:rPr>
        <w:t>後の刈谷市宅地開発事業指導要綱（以下「改正後の要綱」という。）</w:t>
      </w:r>
      <w:r w:rsidRPr="0037321F">
        <w:rPr>
          <w:rFonts w:hint="eastAsia"/>
        </w:rPr>
        <w:t>の規</w:t>
      </w:r>
      <w:r w:rsidR="00151A59" w:rsidRPr="0037321F">
        <w:rPr>
          <w:rFonts w:hint="eastAsia"/>
        </w:rPr>
        <w:t>定は、この要綱の施行の日以後に事前協議を行う新規の宅地開発事業</w:t>
      </w:r>
      <w:r w:rsidRPr="0037321F">
        <w:rPr>
          <w:rFonts w:hint="eastAsia"/>
        </w:rPr>
        <w:t>から適用し、同</w:t>
      </w:r>
      <w:r w:rsidR="00151A59" w:rsidRPr="0037321F">
        <w:rPr>
          <w:rFonts w:hint="eastAsia"/>
        </w:rPr>
        <w:t>日前に事前協議の行われた宅地開発事業については、なお</w:t>
      </w:r>
      <w:r w:rsidRPr="0037321F">
        <w:rPr>
          <w:rFonts w:hint="eastAsia"/>
        </w:rPr>
        <w:t>従前の例による。</w:t>
      </w:r>
    </w:p>
    <w:p w:rsidR="00FB0201" w:rsidRPr="0037321F" w:rsidRDefault="00FB0201" w:rsidP="00151A59">
      <w:pPr>
        <w:ind w:left="245" w:hangingChars="100" w:hanging="245"/>
      </w:pPr>
      <w:r w:rsidRPr="0037321F">
        <w:rPr>
          <w:rFonts w:hint="eastAsia"/>
        </w:rPr>
        <w:t>３　こ</w:t>
      </w:r>
      <w:r w:rsidR="00151A59" w:rsidRPr="0037321F">
        <w:rPr>
          <w:rFonts w:hint="eastAsia"/>
        </w:rPr>
        <w:t>の要綱施行の際現に施行されている宅地開発事業で、改正後の要綱の</w:t>
      </w:r>
      <w:r w:rsidRPr="0037321F">
        <w:rPr>
          <w:rFonts w:hint="eastAsia"/>
        </w:rPr>
        <w:t>規定</w:t>
      </w:r>
      <w:r w:rsidR="00151A59" w:rsidRPr="0037321F">
        <w:rPr>
          <w:rFonts w:hint="eastAsia"/>
        </w:rPr>
        <w:t>により新たに事前協議の適用を受けることとなったものについては、</w:t>
      </w:r>
      <w:r w:rsidRPr="0037321F">
        <w:rPr>
          <w:rFonts w:hint="eastAsia"/>
        </w:rPr>
        <w:t>改正後の要綱の規定は、適用しない。</w:t>
      </w:r>
    </w:p>
    <w:p w:rsidR="00FB0201" w:rsidRPr="0037321F" w:rsidRDefault="00FB0201" w:rsidP="00FB0201">
      <w:r w:rsidRPr="0037321F">
        <w:rPr>
          <w:rFonts w:hint="eastAsia"/>
        </w:rPr>
        <w:t xml:space="preserve">　　　附　則</w:t>
      </w:r>
    </w:p>
    <w:p w:rsidR="00FB0201" w:rsidRPr="0037321F" w:rsidRDefault="00FB0201" w:rsidP="00FB0201">
      <w:r w:rsidRPr="0037321F">
        <w:rPr>
          <w:rFonts w:hint="eastAsia"/>
        </w:rPr>
        <w:t xml:space="preserve">　この要綱は、平成１５年５月３０日から施行する。</w:t>
      </w:r>
    </w:p>
    <w:p w:rsidR="00151A59" w:rsidRPr="0037321F" w:rsidRDefault="00151A59" w:rsidP="00151A59">
      <w:r w:rsidRPr="0037321F">
        <w:rPr>
          <w:rFonts w:hAnsi="ＭＳ 明朝" w:hint="eastAsia"/>
        </w:rPr>
        <w:t xml:space="preserve">　　</w:t>
      </w:r>
      <w:r w:rsidRPr="0037321F">
        <w:rPr>
          <w:rFonts w:hint="eastAsia"/>
        </w:rPr>
        <w:t xml:space="preserve">　附　則</w:t>
      </w:r>
    </w:p>
    <w:p w:rsidR="00FB0201" w:rsidRPr="0037321F" w:rsidRDefault="00151A59" w:rsidP="00151A59">
      <w:pPr>
        <w:ind w:firstLineChars="100" w:firstLine="245"/>
      </w:pPr>
      <w:r w:rsidRPr="0037321F">
        <w:rPr>
          <w:rFonts w:hint="eastAsia"/>
        </w:rPr>
        <w:t>この要綱は、平成２０年８月１日から施行する。</w:t>
      </w:r>
    </w:p>
    <w:p w:rsidR="00724871" w:rsidRPr="0037321F" w:rsidRDefault="00724871" w:rsidP="00151A59">
      <w:pPr>
        <w:ind w:firstLineChars="100" w:firstLine="245"/>
      </w:pPr>
      <w:r w:rsidRPr="0037321F">
        <w:rPr>
          <w:rFonts w:hint="eastAsia"/>
        </w:rPr>
        <w:t xml:space="preserve">　　附　則</w:t>
      </w:r>
    </w:p>
    <w:p w:rsidR="00724871" w:rsidRPr="0037321F" w:rsidRDefault="00724871" w:rsidP="00151A59">
      <w:pPr>
        <w:ind w:firstLineChars="100" w:firstLine="245"/>
      </w:pPr>
      <w:r w:rsidRPr="0037321F">
        <w:rPr>
          <w:rFonts w:hint="eastAsia"/>
        </w:rPr>
        <w:t>この要綱は、平成２４年４月１日から施行する。</w:t>
      </w:r>
    </w:p>
    <w:p w:rsidR="000D11BB" w:rsidRPr="0037321F" w:rsidRDefault="000D11BB" w:rsidP="00151A59">
      <w:pPr>
        <w:ind w:firstLineChars="100" w:firstLine="245"/>
      </w:pPr>
      <w:r w:rsidRPr="0037321F">
        <w:rPr>
          <w:rFonts w:hint="eastAsia"/>
        </w:rPr>
        <w:t xml:space="preserve">　　附　則</w:t>
      </w:r>
    </w:p>
    <w:p w:rsidR="000D11BB" w:rsidRPr="0037321F" w:rsidRDefault="000D11BB" w:rsidP="00151A59">
      <w:pPr>
        <w:ind w:firstLineChars="100" w:firstLine="245"/>
      </w:pPr>
      <w:r w:rsidRPr="0037321F">
        <w:rPr>
          <w:rFonts w:hint="eastAsia"/>
        </w:rPr>
        <w:t>この要綱は、平成２７年１月１日から施行する。</w:t>
      </w:r>
    </w:p>
    <w:p w:rsidR="00B95F32" w:rsidRPr="0037321F" w:rsidRDefault="00B95F32" w:rsidP="00151A59">
      <w:pPr>
        <w:ind w:firstLineChars="100" w:firstLine="245"/>
      </w:pPr>
      <w:r w:rsidRPr="0037321F">
        <w:rPr>
          <w:rFonts w:hint="eastAsia"/>
        </w:rPr>
        <w:t xml:space="preserve">　　附　則</w:t>
      </w:r>
    </w:p>
    <w:p w:rsidR="00B95F32" w:rsidRPr="0037321F" w:rsidRDefault="00B95F32" w:rsidP="00151A59">
      <w:pPr>
        <w:ind w:firstLineChars="100" w:firstLine="245"/>
      </w:pPr>
      <w:r w:rsidRPr="0037321F">
        <w:rPr>
          <w:rFonts w:hint="eastAsia"/>
        </w:rPr>
        <w:t>この要綱は、令和３年４月１日から施行する。</w:t>
      </w:r>
    </w:p>
    <w:p w:rsidR="001828D6" w:rsidRPr="0037321F" w:rsidRDefault="001828D6" w:rsidP="001828D6">
      <w:pPr>
        <w:ind w:firstLineChars="100" w:firstLine="245"/>
      </w:pPr>
      <w:r w:rsidRPr="0037321F">
        <w:rPr>
          <w:rFonts w:hint="eastAsia"/>
        </w:rPr>
        <w:lastRenderedPageBreak/>
        <w:t xml:space="preserve">　　附　則</w:t>
      </w:r>
    </w:p>
    <w:p w:rsidR="001828D6" w:rsidRPr="001828D6" w:rsidRDefault="001828D6" w:rsidP="001828D6">
      <w:pPr>
        <w:ind w:firstLineChars="100" w:firstLine="245"/>
      </w:pPr>
      <w:r w:rsidRPr="0037321F">
        <w:rPr>
          <w:rFonts w:hint="eastAsia"/>
        </w:rPr>
        <w:t>この要綱は、令和３年１１月１日から施行する。</w:t>
      </w:r>
    </w:p>
    <w:sectPr w:rsidR="001828D6" w:rsidRPr="001828D6" w:rsidSect="00020E79">
      <w:pgSz w:w="11906" w:h="16838" w:code="9"/>
      <w:pgMar w:top="1418" w:right="1418" w:bottom="1418"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C8A" w:rsidRDefault="00171C8A" w:rsidP="00AF10C2">
      <w:r>
        <w:separator/>
      </w:r>
    </w:p>
  </w:endnote>
  <w:endnote w:type="continuationSeparator" w:id="0">
    <w:p w:rsidR="00171C8A" w:rsidRDefault="00171C8A" w:rsidP="00AF1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C8A" w:rsidRDefault="00171C8A" w:rsidP="00AF10C2">
      <w:r>
        <w:separator/>
      </w:r>
    </w:p>
  </w:footnote>
  <w:footnote w:type="continuationSeparator" w:id="0">
    <w:p w:rsidR="00171C8A" w:rsidRDefault="00171C8A" w:rsidP="00AF1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7E2"/>
    <w:rsid w:val="00020CF1"/>
    <w:rsid w:val="00020E79"/>
    <w:rsid w:val="00030BB2"/>
    <w:rsid w:val="00097FB1"/>
    <w:rsid w:val="000D11BB"/>
    <w:rsid w:val="00151A59"/>
    <w:rsid w:val="001646D4"/>
    <w:rsid w:val="00171C8A"/>
    <w:rsid w:val="001828D6"/>
    <w:rsid w:val="00204D65"/>
    <w:rsid w:val="00212D38"/>
    <w:rsid w:val="003041BA"/>
    <w:rsid w:val="00320CD2"/>
    <w:rsid w:val="00353EE4"/>
    <w:rsid w:val="00372C6F"/>
    <w:rsid w:val="0037321F"/>
    <w:rsid w:val="00386996"/>
    <w:rsid w:val="003D184A"/>
    <w:rsid w:val="004077E2"/>
    <w:rsid w:val="00413AB5"/>
    <w:rsid w:val="00470EB4"/>
    <w:rsid w:val="004B6967"/>
    <w:rsid w:val="005121C2"/>
    <w:rsid w:val="00530705"/>
    <w:rsid w:val="00621A8E"/>
    <w:rsid w:val="00663F19"/>
    <w:rsid w:val="006E5342"/>
    <w:rsid w:val="007229F0"/>
    <w:rsid w:val="00724871"/>
    <w:rsid w:val="007570B7"/>
    <w:rsid w:val="00796DC9"/>
    <w:rsid w:val="007B4028"/>
    <w:rsid w:val="007D0BD5"/>
    <w:rsid w:val="007D5B83"/>
    <w:rsid w:val="007D7078"/>
    <w:rsid w:val="007F06A6"/>
    <w:rsid w:val="00812A34"/>
    <w:rsid w:val="008177FD"/>
    <w:rsid w:val="00853E7A"/>
    <w:rsid w:val="0086781E"/>
    <w:rsid w:val="008A5C48"/>
    <w:rsid w:val="008B359C"/>
    <w:rsid w:val="009C70CF"/>
    <w:rsid w:val="00A408C6"/>
    <w:rsid w:val="00AA5EE6"/>
    <w:rsid w:val="00AD3F1E"/>
    <w:rsid w:val="00AF10C2"/>
    <w:rsid w:val="00B32437"/>
    <w:rsid w:val="00B57996"/>
    <w:rsid w:val="00B632ED"/>
    <w:rsid w:val="00B94AEF"/>
    <w:rsid w:val="00B95F32"/>
    <w:rsid w:val="00BB2F43"/>
    <w:rsid w:val="00BE30A8"/>
    <w:rsid w:val="00C00065"/>
    <w:rsid w:val="00C50AD6"/>
    <w:rsid w:val="00C546A7"/>
    <w:rsid w:val="00CA465B"/>
    <w:rsid w:val="00CB74D6"/>
    <w:rsid w:val="00CD1EF5"/>
    <w:rsid w:val="00DE5948"/>
    <w:rsid w:val="00DF1CF9"/>
    <w:rsid w:val="00E80D38"/>
    <w:rsid w:val="00EC6C52"/>
    <w:rsid w:val="00EF6867"/>
    <w:rsid w:val="00FB0201"/>
    <w:rsid w:val="00FE1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9633FE60-AC95-404F-A39C-6C3F469A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EB4"/>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77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オアシス"/>
    <w:rsid w:val="00853E7A"/>
    <w:pPr>
      <w:widowControl w:val="0"/>
      <w:wordWrap w:val="0"/>
      <w:autoSpaceDE w:val="0"/>
      <w:autoSpaceDN w:val="0"/>
      <w:adjustRightInd w:val="0"/>
      <w:spacing w:line="476" w:lineRule="exact"/>
      <w:jc w:val="both"/>
    </w:pPr>
    <w:rPr>
      <w:rFonts w:ascii="ＭＳ 明朝" w:cs="ＭＳ 明朝"/>
      <w:spacing w:val="31"/>
    </w:rPr>
  </w:style>
  <w:style w:type="paragraph" w:styleId="a5">
    <w:name w:val="Balloon Text"/>
    <w:basedOn w:val="a"/>
    <w:semiHidden/>
    <w:rsid w:val="00A408C6"/>
    <w:rPr>
      <w:rFonts w:ascii="Arial" w:eastAsia="ＭＳ ゴシック" w:hAnsi="Arial"/>
      <w:sz w:val="18"/>
      <w:szCs w:val="18"/>
    </w:rPr>
  </w:style>
  <w:style w:type="paragraph" w:styleId="a6">
    <w:name w:val="header"/>
    <w:basedOn w:val="a"/>
    <w:link w:val="a7"/>
    <w:uiPriority w:val="99"/>
    <w:unhideWhenUsed/>
    <w:rsid w:val="00AF10C2"/>
    <w:pPr>
      <w:tabs>
        <w:tab w:val="center" w:pos="4252"/>
        <w:tab w:val="right" w:pos="8504"/>
      </w:tabs>
      <w:snapToGrid w:val="0"/>
    </w:pPr>
  </w:style>
  <w:style w:type="character" w:customStyle="1" w:styleId="a7">
    <w:name w:val="ヘッダー (文字)"/>
    <w:basedOn w:val="a0"/>
    <w:link w:val="a6"/>
    <w:uiPriority w:val="99"/>
    <w:rsid w:val="00AF10C2"/>
    <w:rPr>
      <w:rFonts w:ascii="ＭＳ 明朝"/>
      <w:kern w:val="2"/>
      <w:sz w:val="22"/>
      <w:szCs w:val="22"/>
    </w:rPr>
  </w:style>
  <w:style w:type="paragraph" w:styleId="a8">
    <w:name w:val="footer"/>
    <w:basedOn w:val="a"/>
    <w:link w:val="a9"/>
    <w:uiPriority w:val="99"/>
    <w:unhideWhenUsed/>
    <w:rsid w:val="00AF10C2"/>
    <w:pPr>
      <w:tabs>
        <w:tab w:val="center" w:pos="4252"/>
        <w:tab w:val="right" w:pos="8504"/>
      </w:tabs>
      <w:snapToGrid w:val="0"/>
    </w:pPr>
  </w:style>
  <w:style w:type="character" w:customStyle="1" w:styleId="a9">
    <w:name w:val="フッター (文字)"/>
    <w:basedOn w:val="a0"/>
    <w:link w:val="a8"/>
    <w:uiPriority w:val="99"/>
    <w:rsid w:val="00AF10C2"/>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6ED40D8480BB4B83A089971090F5EA" ma:contentTypeVersion="0" ma:contentTypeDescription="新しいドキュメントを作成します。" ma:contentTypeScope="" ma:versionID="ab46cdd3e71c1113b8fa8ae3c8f411d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C667FF-1BC2-40A8-A836-E9EE998EE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0175686-574B-436C-8A9B-E25A7FF93C23}">
  <ds:schemaRefs>
    <ds:schemaRef ds:uri="http://schemas.microsoft.com/sharepoint/v3/contenttype/forms"/>
  </ds:schemaRefs>
</ds:datastoreItem>
</file>

<file path=customXml/itemProps3.xml><?xml version="1.0" encoding="utf-8"?>
<ds:datastoreItem xmlns:ds="http://schemas.openxmlformats.org/officeDocument/2006/customXml" ds:itemID="{FF71E181-0B9C-4EA3-A029-80824F49888E}">
  <ds:schemaRefs>
    <ds:schemaRef ds:uri="http://schemas.microsoft.com/office/2006/metadata/longProperties"/>
  </ds:schemaRefs>
</ds:datastoreItem>
</file>

<file path=customXml/itemProps4.xml><?xml version="1.0" encoding="utf-8"?>
<ds:datastoreItem xmlns:ds="http://schemas.openxmlformats.org/officeDocument/2006/customXml" ds:itemID="{8E6D9AC5-5149-4078-ABB9-BE1E7C35F02C}">
  <ds:schemaRefs>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Pages>
  <Words>4349</Words>
  <Characters>197</Characters>
  <Application>Microsoft Office Word</Application>
  <DocSecurity>0</DocSecurity>
  <Lines>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刈谷市宅地開発事業指導要綱</vt:lpstr>
      <vt:lpstr>第９条　補助事業者は、バリアフリー改修工事が完了したときは、人にやさしい街づくり推進事業実績報告書（様式第５号）に次に掲げる書類を添えて、遅滞なく市長に提出しなければならない</vt:lpstr>
    </vt:vector>
  </TitlesOfParts>
  <Company>情報システム課</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刈谷市宅地開発事業指導要綱</dc:title>
  <dc:subject/>
  <dc:creator>sugiura-mk</dc:creator>
  <cp:keywords/>
  <dc:description/>
  <cp:lastModifiedBy>abe-yu</cp:lastModifiedBy>
  <cp:revision>8</cp:revision>
  <cp:lastPrinted>2021-12-15T23:42:00Z</cp:lastPrinted>
  <dcterms:created xsi:type="dcterms:W3CDTF">2021-03-31T01:37:00Z</dcterms:created>
  <dcterms:modified xsi:type="dcterms:W3CDTF">2021-12-15T23:43:00Z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