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FFD6" w14:textId="77777777" w:rsidR="00FE281B" w:rsidRPr="00F536D8" w:rsidRDefault="00FE281B" w:rsidP="00976BEC">
      <w:pPr>
        <w:autoSpaceDE w:val="0"/>
        <w:autoSpaceDN w:val="0"/>
        <w:jc w:val="center"/>
        <w:rPr>
          <w:rFonts w:hAnsi="ＭＳ 明朝"/>
        </w:rPr>
      </w:pPr>
      <w:r w:rsidRPr="00F536D8">
        <w:rPr>
          <w:rFonts w:hAnsi="ＭＳ 明朝" w:hint="eastAsia"/>
        </w:rPr>
        <w:t>刈谷市人にやさしい街づくり推進事業補助金交付要綱</w:t>
      </w:r>
    </w:p>
    <w:p w14:paraId="5A8B81B1" w14:textId="77777777" w:rsidR="00FE281B" w:rsidRPr="00F536D8" w:rsidRDefault="00FE281B" w:rsidP="00FE281B">
      <w:pPr>
        <w:autoSpaceDE w:val="0"/>
        <w:autoSpaceDN w:val="0"/>
        <w:ind w:leftChars="100" w:left="490" w:hangingChars="100" w:hanging="245"/>
        <w:rPr>
          <w:rFonts w:hAnsi="ＭＳ 明朝"/>
        </w:rPr>
      </w:pPr>
      <w:r w:rsidRPr="00F536D8">
        <w:rPr>
          <w:rFonts w:hAnsi="ＭＳ 明朝" w:hint="eastAsia"/>
        </w:rPr>
        <w:t>（趣旨）</w:t>
      </w:r>
    </w:p>
    <w:p w14:paraId="34FB520C" w14:textId="77777777" w:rsidR="00FE281B" w:rsidRPr="00F536D8" w:rsidRDefault="00FE281B" w:rsidP="00FE281B">
      <w:pPr>
        <w:autoSpaceDE w:val="0"/>
        <w:autoSpaceDN w:val="0"/>
        <w:ind w:left="245" w:hangingChars="100" w:hanging="245"/>
        <w:rPr>
          <w:rFonts w:hAnsi="ＭＳ 明朝"/>
        </w:rPr>
      </w:pPr>
      <w:r w:rsidRPr="00F536D8">
        <w:rPr>
          <w:rFonts w:hAnsi="ＭＳ 明朝" w:hint="eastAsia"/>
        </w:rPr>
        <w:t>第１条　この要綱は、人にやさしい街づくりを推進するため、</w:t>
      </w:r>
      <w:r w:rsidR="00304B3B" w:rsidRPr="00F536D8">
        <w:rPr>
          <w:rFonts w:hint="eastAsia"/>
        </w:rPr>
        <w:t>施設を改修し</w:t>
      </w:r>
      <w:r w:rsidR="002F5089" w:rsidRPr="00F536D8">
        <w:rPr>
          <w:rFonts w:hint="eastAsia"/>
        </w:rPr>
        <w:t>、</w:t>
      </w:r>
      <w:r w:rsidRPr="00F536D8">
        <w:rPr>
          <w:rFonts w:hAnsi="ＭＳ 明朝" w:hint="eastAsia"/>
        </w:rPr>
        <w:t>バリアフリー化を実施する</w:t>
      </w:r>
      <w:r w:rsidR="002F5089" w:rsidRPr="00F536D8">
        <w:rPr>
          <w:rFonts w:hAnsi="ＭＳ 明朝" w:hint="eastAsia"/>
        </w:rPr>
        <w:t>者</w:t>
      </w:r>
      <w:r w:rsidRPr="00F536D8">
        <w:rPr>
          <w:rFonts w:hAnsi="ＭＳ 明朝" w:hint="eastAsia"/>
        </w:rPr>
        <w:t>に対し交付する刈谷市人にやさしい街づくり推進事業補助金（以下「補助金」という。）に関し、刈谷市補助金等交付規則（昭和４４年規則第２９号）に定めるもののほか、必要な事項を定めるものとする。</w:t>
      </w:r>
    </w:p>
    <w:p w14:paraId="28875BAB" w14:textId="77777777" w:rsidR="00FE281B" w:rsidRPr="00F536D8" w:rsidRDefault="00FE281B" w:rsidP="00FE281B">
      <w:pPr>
        <w:autoSpaceDE w:val="0"/>
        <w:autoSpaceDN w:val="0"/>
        <w:ind w:leftChars="100" w:left="490" w:hangingChars="100" w:hanging="245"/>
        <w:rPr>
          <w:rFonts w:hAnsi="ＭＳ 明朝"/>
        </w:rPr>
      </w:pPr>
      <w:r w:rsidRPr="00F536D8">
        <w:rPr>
          <w:rFonts w:hAnsi="ＭＳ 明朝" w:hint="eastAsia"/>
        </w:rPr>
        <w:t>（定義）</w:t>
      </w:r>
    </w:p>
    <w:p w14:paraId="6BD489A2" w14:textId="77777777" w:rsidR="00FE281B" w:rsidRPr="00F536D8" w:rsidRDefault="00FE281B" w:rsidP="00FE281B">
      <w:pPr>
        <w:autoSpaceDE w:val="0"/>
        <w:autoSpaceDN w:val="0"/>
        <w:ind w:left="245" w:hangingChars="100" w:hanging="245"/>
        <w:rPr>
          <w:rFonts w:hAnsi="ＭＳ 明朝"/>
        </w:rPr>
      </w:pPr>
      <w:r w:rsidRPr="00F536D8">
        <w:rPr>
          <w:rFonts w:hAnsi="ＭＳ 明朝" w:hint="eastAsia"/>
        </w:rPr>
        <w:t>第２条　この要綱において、次の各号に掲げる用語の意義は、当該各号に定めるところによる。</w:t>
      </w:r>
    </w:p>
    <w:p w14:paraId="53B0F5E0" w14:textId="77777777" w:rsidR="00FE281B" w:rsidRPr="00F536D8" w:rsidRDefault="00FE281B" w:rsidP="00FE281B">
      <w:pPr>
        <w:autoSpaceDE w:val="0"/>
        <w:autoSpaceDN w:val="0"/>
        <w:ind w:leftChars="100" w:left="735" w:hangingChars="200" w:hanging="490"/>
        <w:rPr>
          <w:rFonts w:hAnsi="ＭＳ 明朝"/>
        </w:rPr>
      </w:pPr>
      <w:r w:rsidRPr="00F536D8">
        <w:rPr>
          <w:rFonts w:hAnsi="ＭＳ 明朝" w:hint="eastAsia"/>
        </w:rPr>
        <w:t>（１）対象施設　別表に掲げる事業所又は事業所の部分（その敷地の出入口までの屋外の部分を含む。）をいう。</w:t>
      </w:r>
    </w:p>
    <w:p w14:paraId="46D56D1D" w14:textId="77777777" w:rsidR="00FE281B" w:rsidRPr="00F536D8" w:rsidRDefault="00FE281B" w:rsidP="00FE281B">
      <w:pPr>
        <w:autoSpaceDE w:val="0"/>
        <w:autoSpaceDN w:val="0"/>
        <w:ind w:leftChars="100" w:left="735" w:hangingChars="200" w:hanging="490"/>
        <w:rPr>
          <w:rFonts w:hAnsi="ＭＳ 明朝"/>
        </w:rPr>
      </w:pPr>
      <w:r w:rsidRPr="00F536D8">
        <w:rPr>
          <w:rFonts w:hAnsi="ＭＳ 明朝" w:hint="eastAsia"/>
        </w:rPr>
        <w:t>（２）バリアフリー改修工事　対象施設の共用部分で行われる工事で次のいずれかに該当するもの</w:t>
      </w:r>
      <w:r w:rsidR="009E6ECE" w:rsidRPr="00F536D8">
        <w:rPr>
          <w:rFonts w:hAnsi="ＭＳ 明朝" w:hint="eastAsia"/>
        </w:rPr>
        <w:t>をいう。ただし、本要綱以外による補助</w:t>
      </w:r>
      <w:r w:rsidRPr="00F536D8">
        <w:rPr>
          <w:rFonts w:hAnsi="ＭＳ 明朝" w:hint="eastAsia"/>
        </w:rPr>
        <w:t>を受けて行われるものは除く。</w:t>
      </w:r>
    </w:p>
    <w:p w14:paraId="04C7CA1B" w14:textId="77777777" w:rsidR="00FE281B" w:rsidRPr="00F536D8" w:rsidRDefault="00FE281B" w:rsidP="00FE281B">
      <w:pPr>
        <w:autoSpaceDE w:val="0"/>
        <w:autoSpaceDN w:val="0"/>
        <w:ind w:leftChars="300" w:left="980" w:hangingChars="100" w:hanging="245"/>
        <w:rPr>
          <w:rFonts w:hAnsi="ＭＳ 明朝"/>
        </w:rPr>
      </w:pPr>
      <w:r w:rsidRPr="00F536D8">
        <w:rPr>
          <w:rFonts w:hAnsi="ＭＳ 明朝" w:hint="eastAsia"/>
        </w:rPr>
        <w:t>ア　廊下、階段、通路、便所等の</w:t>
      </w:r>
      <w:r w:rsidR="00304B3B" w:rsidRPr="00F536D8">
        <w:rPr>
          <w:rFonts w:hAnsi="ＭＳ 明朝" w:hint="eastAsia"/>
        </w:rPr>
        <w:t>段差解消、手すりの設置、床のノンスリップ化、点字ブロックの設置</w:t>
      </w:r>
      <w:r w:rsidRPr="00F536D8">
        <w:rPr>
          <w:rFonts w:hAnsi="ＭＳ 明朝" w:hint="eastAsia"/>
        </w:rPr>
        <w:t>その他移動動作の補助又は危険防止に関する工事</w:t>
      </w:r>
    </w:p>
    <w:p w14:paraId="7FA115BE" w14:textId="77777777" w:rsidR="00FE281B" w:rsidRPr="00F536D8" w:rsidRDefault="00304B3B" w:rsidP="00FE281B">
      <w:pPr>
        <w:autoSpaceDE w:val="0"/>
        <w:autoSpaceDN w:val="0"/>
        <w:ind w:leftChars="300" w:left="980" w:hangingChars="100" w:hanging="245"/>
        <w:rPr>
          <w:rFonts w:hAnsi="ＭＳ 明朝"/>
        </w:rPr>
      </w:pPr>
      <w:r w:rsidRPr="00F536D8">
        <w:rPr>
          <w:rFonts w:hAnsi="ＭＳ 明朝" w:hint="eastAsia"/>
        </w:rPr>
        <w:t>イ　通路又は</w:t>
      </w:r>
      <w:r w:rsidR="00FE281B" w:rsidRPr="00F536D8">
        <w:rPr>
          <w:rFonts w:hAnsi="ＭＳ 明朝" w:hint="eastAsia"/>
        </w:rPr>
        <w:t>開口部の幅の拡張</w:t>
      </w:r>
      <w:r w:rsidRPr="00F536D8">
        <w:rPr>
          <w:rFonts w:hint="eastAsia"/>
        </w:rPr>
        <w:t>等の移動を容易に</w:t>
      </w:r>
      <w:r w:rsidR="00FE281B" w:rsidRPr="00F536D8">
        <w:rPr>
          <w:rFonts w:hAnsi="ＭＳ 明朝" w:hint="eastAsia"/>
        </w:rPr>
        <w:t>するための工事</w:t>
      </w:r>
    </w:p>
    <w:p w14:paraId="61CC131B" w14:textId="77777777" w:rsidR="00FE281B" w:rsidRPr="00F536D8" w:rsidRDefault="00FE281B" w:rsidP="00FE281B">
      <w:pPr>
        <w:autoSpaceDE w:val="0"/>
        <w:autoSpaceDN w:val="0"/>
        <w:ind w:leftChars="300" w:left="980" w:hangingChars="100" w:hanging="245"/>
        <w:rPr>
          <w:rFonts w:hAnsi="ＭＳ 明朝"/>
        </w:rPr>
      </w:pPr>
      <w:r w:rsidRPr="00F536D8">
        <w:rPr>
          <w:rFonts w:hAnsi="ＭＳ 明朝" w:hint="eastAsia"/>
        </w:rPr>
        <w:t>ウ　その他</w:t>
      </w:r>
      <w:r w:rsidR="00B87347" w:rsidRPr="00F536D8">
        <w:rPr>
          <w:rFonts w:hint="eastAsia"/>
        </w:rPr>
        <w:t>市長</w:t>
      </w:r>
      <w:r w:rsidRPr="00F536D8">
        <w:rPr>
          <w:rFonts w:hAnsi="ＭＳ 明朝" w:hint="eastAsia"/>
        </w:rPr>
        <w:t>がバリアフリーに関し改善されるものとして認める工事</w:t>
      </w:r>
    </w:p>
    <w:p w14:paraId="6D05E107" w14:textId="77777777" w:rsidR="00B87347" w:rsidRPr="00F536D8" w:rsidRDefault="00B87347" w:rsidP="00B87347">
      <w:pPr>
        <w:ind w:leftChars="100" w:left="708" w:hangingChars="189" w:hanging="463"/>
      </w:pPr>
      <w:r w:rsidRPr="00F536D8">
        <w:rPr>
          <w:rFonts w:hint="eastAsia"/>
        </w:rPr>
        <w:t>（３）代理受領　バリアフリー改修工事を施工した業者（以下「施工業者」という。）が、第６条の規定により補助金の交付の決定を受けた者（以下「補助決定者」という。）の同意に基づき、当該バリアフリー改修工事</w:t>
      </w:r>
      <w:r w:rsidR="00F71A4A" w:rsidRPr="00F536D8">
        <w:rPr>
          <w:rFonts w:hint="eastAsia"/>
        </w:rPr>
        <w:t>に要した</w:t>
      </w:r>
      <w:r w:rsidR="008C28DC" w:rsidRPr="00F536D8">
        <w:rPr>
          <w:rFonts w:hint="eastAsia"/>
        </w:rPr>
        <w:t>経</w:t>
      </w:r>
      <w:r w:rsidR="00F71A4A" w:rsidRPr="00F536D8">
        <w:rPr>
          <w:rFonts w:hint="eastAsia"/>
        </w:rPr>
        <w:t>費</w:t>
      </w:r>
      <w:r w:rsidRPr="00F536D8">
        <w:rPr>
          <w:rFonts w:hint="eastAsia"/>
        </w:rPr>
        <w:t>の額から当該決定を受けた補助金の額（第８条の規定による承認を受けた場合は、当該承認を受けた額）を控除した額を請求し、当該補助決定者に代わり補助金を受領することをいう。</w:t>
      </w:r>
    </w:p>
    <w:p w14:paraId="1596AACE" w14:textId="77777777" w:rsidR="00304B3B" w:rsidRPr="00F536D8" w:rsidRDefault="00304B3B" w:rsidP="00304B3B">
      <w:r w:rsidRPr="00F536D8">
        <w:rPr>
          <w:rFonts w:hint="eastAsia"/>
        </w:rPr>
        <w:t xml:space="preserve">　（補助対象者）</w:t>
      </w:r>
    </w:p>
    <w:p w14:paraId="50234B9F" w14:textId="77777777" w:rsidR="00304B3B" w:rsidRPr="00F536D8" w:rsidRDefault="00304B3B" w:rsidP="00304B3B">
      <w:pPr>
        <w:ind w:left="245" w:hangingChars="100" w:hanging="245"/>
      </w:pPr>
      <w:r w:rsidRPr="00F536D8">
        <w:rPr>
          <w:rFonts w:hint="eastAsia"/>
        </w:rPr>
        <w:t>第３条　補助金の交付の対象となる者は、バリアフリー改修工事を実施する市内の対象施設の所有者又は使用者とする。ただし、次の各号に掲げる者を除く。</w:t>
      </w:r>
    </w:p>
    <w:p w14:paraId="7518E1BC" w14:textId="77777777" w:rsidR="00304B3B" w:rsidRPr="00F536D8" w:rsidRDefault="00304B3B" w:rsidP="00304B3B">
      <w:pPr>
        <w:ind w:left="735" w:hangingChars="300" w:hanging="735"/>
      </w:pPr>
      <w:r w:rsidRPr="00F536D8">
        <w:rPr>
          <w:rFonts w:hint="eastAsia"/>
        </w:rPr>
        <w:t xml:space="preserve">　（１）バリアフリー改修工事に関し、当該施設の所有者の承諾が得られていない　者　</w:t>
      </w:r>
    </w:p>
    <w:p w14:paraId="5698D45E" w14:textId="77777777" w:rsidR="00FE281B" w:rsidRPr="00F536D8" w:rsidRDefault="00304B3B" w:rsidP="00304B3B">
      <w:pPr>
        <w:autoSpaceDE w:val="0"/>
        <w:autoSpaceDN w:val="0"/>
        <w:ind w:left="245" w:hangingChars="100" w:hanging="245"/>
        <w:rPr>
          <w:rFonts w:hAnsi="ＭＳ 明朝"/>
        </w:rPr>
      </w:pPr>
      <w:r w:rsidRPr="00F536D8">
        <w:rPr>
          <w:rFonts w:hint="eastAsia"/>
        </w:rPr>
        <w:lastRenderedPageBreak/>
        <w:t xml:space="preserve">　（２）市税を滞納している者</w:t>
      </w:r>
    </w:p>
    <w:p w14:paraId="401809B8" w14:textId="77777777" w:rsidR="00FE281B" w:rsidRPr="00F536D8" w:rsidRDefault="00FE281B" w:rsidP="00FE281B">
      <w:pPr>
        <w:autoSpaceDE w:val="0"/>
        <w:autoSpaceDN w:val="0"/>
        <w:ind w:leftChars="100" w:left="490" w:hangingChars="100" w:hanging="245"/>
        <w:rPr>
          <w:rFonts w:hAnsi="ＭＳ 明朝"/>
        </w:rPr>
      </w:pPr>
      <w:r w:rsidRPr="00F536D8">
        <w:rPr>
          <w:rFonts w:hAnsi="ＭＳ 明朝" w:hint="eastAsia"/>
        </w:rPr>
        <w:t>（補助金の額）</w:t>
      </w:r>
    </w:p>
    <w:p w14:paraId="75399D13" w14:textId="77777777" w:rsidR="00FE281B" w:rsidRPr="00F536D8" w:rsidRDefault="00FE281B" w:rsidP="00FE281B">
      <w:pPr>
        <w:autoSpaceDE w:val="0"/>
        <w:autoSpaceDN w:val="0"/>
        <w:ind w:left="245" w:hangingChars="100" w:hanging="245"/>
        <w:rPr>
          <w:rFonts w:hAnsi="ＭＳ 明朝"/>
        </w:rPr>
      </w:pPr>
      <w:r w:rsidRPr="00F536D8">
        <w:rPr>
          <w:rFonts w:hAnsi="ＭＳ 明朝" w:hint="eastAsia"/>
        </w:rPr>
        <w:t>第４条　補助金の額は、</w:t>
      </w:r>
      <w:r w:rsidR="008C28DC" w:rsidRPr="00F536D8">
        <w:rPr>
          <w:rFonts w:hAnsi="ＭＳ 明朝" w:hint="eastAsia"/>
        </w:rPr>
        <w:t>バリアフリー改修工事</w:t>
      </w:r>
      <w:r w:rsidRPr="00F536D8">
        <w:rPr>
          <w:rFonts w:hAnsi="ＭＳ 明朝" w:hint="eastAsia"/>
        </w:rPr>
        <w:t>に要した経費</w:t>
      </w:r>
      <w:r w:rsidR="002F5089" w:rsidRPr="00F536D8">
        <w:rPr>
          <w:rFonts w:hAnsi="ＭＳ 明朝" w:hint="eastAsia"/>
        </w:rPr>
        <w:t>の額</w:t>
      </w:r>
      <w:r w:rsidR="00304B3B" w:rsidRPr="00F536D8">
        <w:rPr>
          <w:rFonts w:hint="eastAsia"/>
        </w:rPr>
        <w:t>に２分の１を乗じて得た</w:t>
      </w:r>
      <w:r w:rsidRPr="00F536D8">
        <w:rPr>
          <w:rFonts w:hAnsi="ＭＳ 明朝" w:hint="eastAsia"/>
        </w:rPr>
        <w:t>額とし、</w:t>
      </w:r>
      <w:r w:rsidR="00304B3B" w:rsidRPr="00F536D8">
        <w:rPr>
          <w:rFonts w:hint="eastAsia"/>
        </w:rPr>
        <w:t>１施設につき</w:t>
      </w:r>
      <w:r w:rsidRPr="00F536D8">
        <w:rPr>
          <w:rFonts w:hAnsi="ＭＳ 明朝" w:hint="eastAsia"/>
        </w:rPr>
        <w:t>５０万円を限度とする。ただし、その額に１，０００円未満の端数があるときは、これを切り捨てるものとする。</w:t>
      </w:r>
    </w:p>
    <w:p w14:paraId="3E4BDBD0" w14:textId="77777777" w:rsidR="00FE281B" w:rsidRPr="00F536D8" w:rsidRDefault="00FE281B" w:rsidP="00FE281B">
      <w:pPr>
        <w:autoSpaceDE w:val="0"/>
        <w:autoSpaceDN w:val="0"/>
        <w:ind w:leftChars="100" w:left="490" w:hangingChars="100" w:hanging="245"/>
        <w:rPr>
          <w:rFonts w:hAnsi="ＭＳ 明朝"/>
        </w:rPr>
      </w:pPr>
      <w:r w:rsidRPr="00F536D8">
        <w:rPr>
          <w:rFonts w:hAnsi="ＭＳ 明朝" w:hint="eastAsia"/>
        </w:rPr>
        <w:t>（交付の申請）</w:t>
      </w:r>
    </w:p>
    <w:p w14:paraId="7F3C826A" w14:textId="77777777" w:rsidR="00966D22" w:rsidRPr="00F536D8" w:rsidRDefault="00FE281B" w:rsidP="0071140F">
      <w:pPr>
        <w:ind w:left="245" w:hangingChars="100" w:hanging="245"/>
        <w:rPr>
          <w:rFonts w:hAnsi="ＭＳ 明朝"/>
        </w:rPr>
      </w:pPr>
      <w:r w:rsidRPr="00F536D8">
        <w:rPr>
          <w:rFonts w:hAnsi="ＭＳ 明朝" w:hint="eastAsia"/>
        </w:rPr>
        <w:t>第５条　補助金の交付を受けようとする者は、バリアフリー改修工事に着手する前に、人にやさしい街づくり推進事業補助金交付申請書（様式第１号）に次に掲げる書類を添えて、市長に提出しなければならない。</w:t>
      </w:r>
    </w:p>
    <w:p w14:paraId="4F642421" w14:textId="77777777" w:rsidR="005F61AE" w:rsidRPr="00F536D8" w:rsidRDefault="005F61AE" w:rsidP="005F61AE">
      <w:pPr>
        <w:autoSpaceDE w:val="0"/>
        <w:autoSpaceDN w:val="0"/>
        <w:ind w:leftChars="100" w:left="735" w:hangingChars="200" w:hanging="490"/>
        <w:rPr>
          <w:rFonts w:hAnsi="ＭＳ 明朝"/>
        </w:rPr>
      </w:pPr>
      <w:r w:rsidRPr="00F536D8">
        <w:rPr>
          <w:rFonts w:hAnsi="ＭＳ 明朝" w:hint="eastAsia"/>
        </w:rPr>
        <w:t>（１）施設の概要</w:t>
      </w:r>
    </w:p>
    <w:p w14:paraId="4FCAD723"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ア　案内図</w:t>
      </w:r>
    </w:p>
    <w:p w14:paraId="33AC28B1"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イ　配置図</w:t>
      </w:r>
    </w:p>
    <w:p w14:paraId="6EA1D302"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ウ　平面図</w:t>
      </w:r>
    </w:p>
    <w:p w14:paraId="5128E338" w14:textId="77777777" w:rsidR="005F61AE" w:rsidRPr="00F536D8" w:rsidRDefault="005F61AE" w:rsidP="005F61AE">
      <w:pPr>
        <w:autoSpaceDE w:val="0"/>
        <w:autoSpaceDN w:val="0"/>
        <w:ind w:leftChars="100" w:left="735" w:hangingChars="200" w:hanging="490"/>
        <w:rPr>
          <w:rFonts w:hAnsi="ＭＳ 明朝"/>
        </w:rPr>
      </w:pPr>
      <w:r w:rsidRPr="00F536D8">
        <w:rPr>
          <w:rFonts w:hAnsi="ＭＳ 明朝" w:hint="eastAsia"/>
        </w:rPr>
        <w:t>（２）バリアフリー改修工事計画書</w:t>
      </w:r>
    </w:p>
    <w:p w14:paraId="28A1BFF9"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ア　改修しようとする箇所の着手前の状況写真</w:t>
      </w:r>
    </w:p>
    <w:p w14:paraId="604E8B1F"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イ　改修箇所図</w:t>
      </w:r>
    </w:p>
    <w:p w14:paraId="403C1208"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ウ　改修計画図その他改修方法を示す図書</w:t>
      </w:r>
    </w:p>
    <w:p w14:paraId="5B8C9AB7" w14:textId="77777777" w:rsidR="005F61AE" w:rsidRPr="00F536D8" w:rsidRDefault="005F61AE" w:rsidP="005F61AE">
      <w:pPr>
        <w:autoSpaceDE w:val="0"/>
        <w:autoSpaceDN w:val="0"/>
        <w:ind w:leftChars="300" w:left="980" w:hangingChars="100" w:hanging="245"/>
        <w:rPr>
          <w:rFonts w:hAnsi="ＭＳ 明朝"/>
        </w:rPr>
      </w:pPr>
      <w:r w:rsidRPr="00F536D8">
        <w:rPr>
          <w:rFonts w:hAnsi="ＭＳ 明朝" w:hint="eastAsia"/>
        </w:rPr>
        <w:t>エ　バリアフリー改修工事</w:t>
      </w:r>
      <w:r w:rsidR="00D62D1F" w:rsidRPr="00F536D8">
        <w:rPr>
          <w:rFonts w:hAnsi="ＭＳ 明朝" w:hint="eastAsia"/>
        </w:rPr>
        <w:t>に要する経費の見積書（補助の対象とならない工事を含む場合</w:t>
      </w:r>
      <w:r w:rsidRPr="00F536D8">
        <w:rPr>
          <w:rFonts w:hAnsi="ＭＳ 明朝" w:hint="eastAsia"/>
        </w:rPr>
        <w:t>は、その区別ができるようにしたもの</w:t>
      </w:r>
      <w:r w:rsidR="00B87347" w:rsidRPr="00F536D8">
        <w:rPr>
          <w:rFonts w:hint="eastAsia"/>
        </w:rPr>
        <w:t>に限る。</w:t>
      </w:r>
      <w:r w:rsidRPr="00F536D8">
        <w:rPr>
          <w:rFonts w:hAnsi="ＭＳ 明朝" w:hint="eastAsia"/>
        </w:rPr>
        <w:t>）</w:t>
      </w:r>
    </w:p>
    <w:p w14:paraId="0A96D80C" w14:textId="7A34B7C4" w:rsidR="00304B3B" w:rsidRPr="00DC07E3" w:rsidRDefault="00304B3B" w:rsidP="00304B3B">
      <w:pPr>
        <w:ind w:left="735" w:hangingChars="300" w:hanging="735"/>
      </w:pPr>
      <w:r w:rsidRPr="00F536D8">
        <w:rPr>
          <w:rFonts w:hint="eastAsia"/>
        </w:rPr>
        <w:t xml:space="preserve">　</w:t>
      </w:r>
      <w:r w:rsidRPr="00DC07E3">
        <w:rPr>
          <w:rFonts w:hint="eastAsia"/>
        </w:rPr>
        <w:t>（</w:t>
      </w:r>
      <w:r w:rsidR="00EE325D" w:rsidRPr="00DC07E3">
        <w:rPr>
          <w:rFonts w:hint="eastAsia"/>
        </w:rPr>
        <w:t>３</w:t>
      </w:r>
      <w:r w:rsidRPr="00DC07E3">
        <w:rPr>
          <w:rFonts w:hint="eastAsia"/>
        </w:rPr>
        <w:t>）バリアフリー改修工事に関する所有者の承諾書（</w:t>
      </w:r>
      <w:r w:rsidR="00B87347" w:rsidRPr="00DC07E3">
        <w:rPr>
          <w:rFonts w:hint="eastAsia"/>
        </w:rPr>
        <w:t>補助金の交付を受けようとする者</w:t>
      </w:r>
      <w:r w:rsidRPr="00DC07E3">
        <w:rPr>
          <w:rFonts w:hint="eastAsia"/>
        </w:rPr>
        <w:t>と対象施設の所有者が異なる場合に限る。）</w:t>
      </w:r>
    </w:p>
    <w:p w14:paraId="57EB0013" w14:textId="2A2B83F3" w:rsidR="00304B3B" w:rsidRPr="00F536D8" w:rsidRDefault="00304B3B" w:rsidP="00304B3B">
      <w:pPr>
        <w:ind w:left="735" w:hangingChars="300" w:hanging="735"/>
      </w:pPr>
      <w:r w:rsidRPr="00DC07E3">
        <w:rPr>
          <w:rFonts w:hint="eastAsia"/>
        </w:rPr>
        <w:t xml:space="preserve">　（</w:t>
      </w:r>
      <w:r w:rsidR="00EE325D" w:rsidRPr="00DC07E3">
        <w:rPr>
          <w:rFonts w:hint="eastAsia"/>
        </w:rPr>
        <w:t>４</w:t>
      </w:r>
      <w:r w:rsidRPr="00DC07E3">
        <w:rPr>
          <w:rFonts w:hint="eastAsia"/>
        </w:rPr>
        <w:t>）愛知県衣浦東部保健所に提出した施術所開設届の写し（対象施設が施術所</w:t>
      </w:r>
      <w:r w:rsidRPr="00F536D8">
        <w:rPr>
          <w:rFonts w:hint="eastAsia"/>
        </w:rPr>
        <w:t>の場合に限る。）</w:t>
      </w:r>
    </w:p>
    <w:p w14:paraId="6D6ED030" w14:textId="77777777" w:rsidR="005F61AE" w:rsidRPr="00F536D8" w:rsidRDefault="005F61AE" w:rsidP="005F61AE">
      <w:pPr>
        <w:autoSpaceDE w:val="0"/>
        <w:autoSpaceDN w:val="0"/>
        <w:ind w:leftChars="100" w:left="490" w:hangingChars="100" w:hanging="245"/>
        <w:rPr>
          <w:rFonts w:hAnsi="ＭＳ 明朝"/>
        </w:rPr>
      </w:pPr>
      <w:r w:rsidRPr="00F536D8">
        <w:rPr>
          <w:rFonts w:hAnsi="ＭＳ 明朝" w:hint="eastAsia"/>
        </w:rPr>
        <w:t>（交付の決定）</w:t>
      </w:r>
    </w:p>
    <w:p w14:paraId="4F35A1DF" w14:textId="77777777" w:rsidR="005F61AE" w:rsidRPr="00F536D8" w:rsidRDefault="005F61AE" w:rsidP="005F61AE">
      <w:pPr>
        <w:autoSpaceDE w:val="0"/>
        <w:autoSpaceDN w:val="0"/>
        <w:ind w:left="245" w:hangingChars="100" w:hanging="245"/>
        <w:rPr>
          <w:rFonts w:hAnsi="ＭＳ 明朝"/>
        </w:rPr>
      </w:pPr>
      <w:r w:rsidRPr="00F536D8">
        <w:rPr>
          <w:rFonts w:hAnsi="ＭＳ 明朝" w:hint="eastAsia"/>
        </w:rPr>
        <w:t>第６条　市長は、前条に規定する申請書を</w:t>
      </w:r>
      <w:r w:rsidR="00304B3B" w:rsidRPr="00F536D8">
        <w:rPr>
          <w:rFonts w:hint="eastAsia"/>
        </w:rPr>
        <w:t>受理した</w:t>
      </w:r>
      <w:r w:rsidRPr="00F536D8">
        <w:rPr>
          <w:rFonts w:hAnsi="ＭＳ 明朝" w:hint="eastAsia"/>
        </w:rPr>
        <w:t>場合は、その内容を審査し、適当と認めたときは、人にやさしい街づくり推進事業補助金交付決定通知書（様式第２号）により</w:t>
      </w:r>
      <w:r w:rsidR="00B87347" w:rsidRPr="00F536D8">
        <w:rPr>
          <w:rFonts w:hint="eastAsia"/>
        </w:rPr>
        <w:t>当該申請書を提出した者</w:t>
      </w:r>
      <w:r w:rsidRPr="00F536D8">
        <w:rPr>
          <w:rFonts w:hAnsi="ＭＳ 明朝" w:hint="eastAsia"/>
        </w:rPr>
        <w:t>に通知するものとする。</w:t>
      </w:r>
    </w:p>
    <w:p w14:paraId="578FB928" w14:textId="77777777" w:rsidR="005F61AE" w:rsidRPr="00F536D8" w:rsidRDefault="005F61AE" w:rsidP="005F61AE">
      <w:pPr>
        <w:autoSpaceDE w:val="0"/>
        <w:autoSpaceDN w:val="0"/>
        <w:ind w:leftChars="100" w:left="490" w:hangingChars="100" w:hanging="245"/>
        <w:rPr>
          <w:rFonts w:hAnsi="ＭＳ 明朝"/>
        </w:rPr>
      </w:pPr>
      <w:r w:rsidRPr="00F536D8">
        <w:rPr>
          <w:rFonts w:hAnsi="ＭＳ 明朝" w:hint="eastAsia"/>
        </w:rPr>
        <w:t>（計画の変更）</w:t>
      </w:r>
    </w:p>
    <w:p w14:paraId="3FBF28DF" w14:textId="77777777" w:rsidR="005F61AE" w:rsidRPr="00F536D8" w:rsidRDefault="005F61AE" w:rsidP="00D62D1F">
      <w:pPr>
        <w:ind w:left="245" w:hangingChars="100" w:hanging="245"/>
      </w:pPr>
      <w:r w:rsidRPr="00F536D8">
        <w:rPr>
          <w:rFonts w:hAnsi="ＭＳ 明朝" w:hint="eastAsia"/>
        </w:rPr>
        <w:t xml:space="preserve">第７条　</w:t>
      </w:r>
      <w:r w:rsidR="00B87347" w:rsidRPr="00F536D8">
        <w:rPr>
          <w:rFonts w:hint="eastAsia"/>
        </w:rPr>
        <w:t>補助決定者</w:t>
      </w:r>
      <w:r w:rsidRPr="00F536D8">
        <w:rPr>
          <w:rFonts w:hAnsi="ＭＳ 明朝" w:hint="eastAsia"/>
        </w:rPr>
        <w:t>は、</w:t>
      </w:r>
      <w:r w:rsidR="00D62D1F" w:rsidRPr="00F536D8">
        <w:rPr>
          <w:rFonts w:hAnsi="ＭＳ 明朝" w:hint="eastAsia"/>
        </w:rPr>
        <w:t>当該決定に係る</w:t>
      </w:r>
      <w:r w:rsidRPr="00F536D8">
        <w:rPr>
          <w:rFonts w:hAnsi="ＭＳ 明朝" w:hint="eastAsia"/>
        </w:rPr>
        <w:t>内容を変更しようとする場合は、人にやさしい街づくり推進事業補助金変更承認申請書（様式第３号）に</w:t>
      </w:r>
      <w:r w:rsidR="00B44782" w:rsidRPr="00F536D8">
        <w:rPr>
          <w:rFonts w:hAnsi="ＭＳ 明朝" w:hint="eastAsia"/>
        </w:rPr>
        <w:t>当該</w:t>
      </w:r>
      <w:r w:rsidRPr="00F536D8">
        <w:rPr>
          <w:rFonts w:hAnsi="ＭＳ 明朝" w:hint="eastAsia"/>
        </w:rPr>
        <w:t>変更</w:t>
      </w:r>
      <w:r w:rsidR="00B44782" w:rsidRPr="00F536D8">
        <w:rPr>
          <w:rFonts w:hAnsi="ＭＳ 明朝" w:hint="eastAsia"/>
        </w:rPr>
        <w:t>の</w:t>
      </w:r>
      <w:r w:rsidRPr="00F536D8">
        <w:rPr>
          <w:rFonts w:hAnsi="ＭＳ 明朝" w:hint="eastAsia"/>
        </w:rPr>
        <w:t>内容</w:t>
      </w:r>
      <w:r w:rsidR="00304B3B" w:rsidRPr="00F536D8">
        <w:rPr>
          <w:rFonts w:hint="eastAsia"/>
        </w:rPr>
        <w:t>が</w:t>
      </w:r>
      <w:r w:rsidR="00304B3B" w:rsidRPr="00F536D8">
        <w:rPr>
          <w:rFonts w:hint="eastAsia"/>
        </w:rPr>
        <w:lastRenderedPageBreak/>
        <w:t>分かる</w:t>
      </w:r>
      <w:r w:rsidRPr="00F536D8">
        <w:rPr>
          <w:rFonts w:hAnsi="ＭＳ 明朝" w:hint="eastAsia"/>
        </w:rPr>
        <w:t>書類を添えて、あらかじめ市長に提出しなければならない。</w:t>
      </w:r>
      <w:r w:rsidR="00B87347" w:rsidRPr="00F536D8">
        <w:rPr>
          <w:rFonts w:hint="eastAsia"/>
        </w:rPr>
        <w:t>ただし、補助金の受領方法のみを変更する場合は、当該変更</w:t>
      </w:r>
      <w:r w:rsidR="00B44782" w:rsidRPr="00F536D8">
        <w:rPr>
          <w:rFonts w:hint="eastAsia"/>
        </w:rPr>
        <w:t>の</w:t>
      </w:r>
      <w:r w:rsidR="00B87347" w:rsidRPr="00F536D8">
        <w:rPr>
          <w:rFonts w:hint="eastAsia"/>
        </w:rPr>
        <w:t>内容が分かる書類の添付を要しない。</w:t>
      </w:r>
    </w:p>
    <w:p w14:paraId="238FB7B9" w14:textId="77777777" w:rsidR="005F61AE" w:rsidRPr="00F536D8" w:rsidRDefault="005F61AE" w:rsidP="005F61AE">
      <w:pPr>
        <w:autoSpaceDE w:val="0"/>
        <w:autoSpaceDN w:val="0"/>
        <w:ind w:leftChars="100" w:left="490" w:hangingChars="100" w:hanging="245"/>
        <w:rPr>
          <w:rFonts w:hAnsi="ＭＳ 明朝"/>
        </w:rPr>
      </w:pPr>
      <w:r w:rsidRPr="00F536D8">
        <w:rPr>
          <w:rFonts w:hAnsi="ＭＳ 明朝" w:hint="eastAsia"/>
        </w:rPr>
        <w:t>（変更の承認）</w:t>
      </w:r>
    </w:p>
    <w:p w14:paraId="5B87FD56" w14:textId="77777777" w:rsidR="005F61AE" w:rsidRPr="00F536D8" w:rsidRDefault="005F61AE" w:rsidP="005F61AE">
      <w:pPr>
        <w:autoSpaceDE w:val="0"/>
        <w:autoSpaceDN w:val="0"/>
        <w:ind w:left="245" w:hangingChars="100" w:hanging="245"/>
        <w:rPr>
          <w:rFonts w:hAnsi="ＭＳ 明朝"/>
        </w:rPr>
      </w:pPr>
      <w:r w:rsidRPr="00F536D8">
        <w:rPr>
          <w:rFonts w:hAnsi="ＭＳ 明朝" w:hint="eastAsia"/>
        </w:rPr>
        <w:t>第８</w:t>
      </w:r>
      <w:r w:rsidR="00304B3B" w:rsidRPr="00F536D8">
        <w:rPr>
          <w:rFonts w:hAnsi="ＭＳ 明朝" w:hint="eastAsia"/>
        </w:rPr>
        <w:t>条　市長は、前条の</w:t>
      </w:r>
      <w:r w:rsidRPr="00F536D8">
        <w:rPr>
          <w:rFonts w:hAnsi="ＭＳ 明朝" w:hint="eastAsia"/>
        </w:rPr>
        <w:t>申請書を</w:t>
      </w:r>
      <w:r w:rsidR="00304B3B" w:rsidRPr="00F536D8">
        <w:rPr>
          <w:rFonts w:hint="eastAsia"/>
        </w:rPr>
        <w:t>受理した</w:t>
      </w:r>
      <w:r w:rsidRPr="00F536D8">
        <w:rPr>
          <w:rFonts w:hAnsi="ＭＳ 明朝" w:hint="eastAsia"/>
        </w:rPr>
        <w:t>場合は、その内容を審査し、適当と認めたときは、人にやさしい街づくり推進事業補助金変更承認通知書（様式第４号）により</w:t>
      </w:r>
      <w:r w:rsidR="00B87347" w:rsidRPr="00F536D8">
        <w:rPr>
          <w:rFonts w:hAnsi="ＭＳ 明朝" w:hint="eastAsia"/>
        </w:rPr>
        <w:t>当該申請書を提出した</w:t>
      </w:r>
      <w:r w:rsidR="00B87347" w:rsidRPr="00F536D8">
        <w:rPr>
          <w:rFonts w:hint="eastAsia"/>
        </w:rPr>
        <w:t>者</w:t>
      </w:r>
      <w:r w:rsidRPr="00F536D8">
        <w:rPr>
          <w:rFonts w:hAnsi="ＭＳ 明朝" w:hint="eastAsia"/>
        </w:rPr>
        <w:t>に通知するものとする。</w:t>
      </w:r>
    </w:p>
    <w:p w14:paraId="0B0EB0E0" w14:textId="77777777" w:rsidR="00006D6A" w:rsidRPr="00F536D8" w:rsidRDefault="00006D6A" w:rsidP="00006D6A">
      <w:pPr>
        <w:ind w:firstLineChars="100" w:firstLine="245"/>
      </w:pPr>
      <w:r w:rsidRPr="00F536D8">
        <w:t>（</w:t>
      </w:r>
      <w:r w:rsidRPr="00F536D8">
        <w:rPr>
          <w:rFonts w:hint="eastAsia"/>
        </w:rPr>
        <w:t>改修工事の中止</w:t>
      </w:r>
      <w:r w:rsidRPr="00F536D8">
        <w:t>）</w:t>
      </w:r>
    </w:p>
    <w:p w14:paraId="4DA432AD" w14:textId="77777777" w:rsidR="00006D6A" w:rsidRPr="00F536D8" w:rsidRDefault="00006D6A" w:rsidP="00006D6A">
      <w:pPr>
        <w:autoSpaceDE w:val="0"/>
        <w:autoSpaceDN w:val="0"/>
        <w:ind w:left="245" w:hangingChars="100" w:hanging="245"/>
        <w:rPr>
          <w:rFonts w:hAnsi="ＭＳ 明朝"/>
        </w:rPr>
      </w:pPr>
      <w:r w:rsidRPr="00F536D8">
        <w:t xml:space="preserve">第９条　</w:t>
      </w:r>
      <w:r w:rsidRPr="00F536D8">
        <w:rPr>
          <w:rFonts w:hint="eastAsia"/>
        </w:rPr>
        <w:t>補助決定者は、バリアフリー改修工事を中止するときは、</w:t>
      </w:r>
      <w:r w:rsidRPr="00F536D8">
        <w:rPr>
          <w:rFonts w:hAnsi="ＭＳ 明朝" w:hint="eastAsia"/>
        </w:rPr>
        <w:t>人にやさしい街づくり推進事業</w:t>
      </w:r>
      <w:r w:rsidRPr="00F536D8">
        <w:rPr>
          <w:rFonts w:hint="eastAsia"/>
        </w:rPr>
        <w:t>中止届（様式第５号）を速やかに市長に提出しなければならない。</w:t>
      </w:r>
    </w:p>
    <w:p w14:paraId="2F39049E" w14:textId="77777777" w:rsidR="005F61AE" w:rsidRPr="00F536D8" w:rsidRDefault="005F61AE" w:rsidP="005F61AE">
      <w:pPr>
        <w:autoSpaceDE w:val="0"/>
        <w:autoSpaceDN w:val="0"/>
        <w:ind w:leftChars="100" w:left="490" w:hangingChars="100" w:hanging="245"/>
        <w:rPr>
          <w:rFonts w:hAnsi="ＭＳ 明朝"/>
        </w:rPr>
      </w:pPr>
      <w:r w:rsidRPr="00F536D8">
        <w:rPr>
          <w:rFonts w:hAnsi="ＭＳ 明朝" w:hint="eastAsia"/>
        </w:rPr>
        <w:t>（実績報告）</w:t>
      </w:r>
    </w:p>
    <w:p w14:paraId="3972FF36" w14:textId="77777777" w:rsidR="005F61AE" w:rsidRPr="00F536D8" w:rsidRDefault="005F61AE" w:rsidP="00006D6A">
      <w:pPr>
        <w:autoSpaceDE w:val="0"/>
        <w:autoSpaceDN w:val="0"/>
        <w:ind w:left="245" w:hangingChars="100" w:hanging="245"/>
        <w:rPr>
          <w:rFonts w:hAnsi="ＭＳ 明朝"/>
        </w:rPr>
      </w:pPr>
      <w:r w:rsidRPr="00F536D8">
        <w:rPr>
          <w:rFonts w:hAnsi="ＭＳ 明朝" w:hint="eastAsia"/>
        </w:rPr>
        <w:t>第</w:t>
      </w:r>
      <w:r w:rsidR="00D62D1F" w:rsidRPr="00F536D8">
        <w:rPr>
          <w:rFonts w:hAnsi="ＭＳ 明朝" w:hint="eastAsia"/>
        </w:rPr>
        <w:t>１０</w:t>
      </w:r>
      <w:r w:rsidRPr="00F536D8">
        <w:rPr>
          <w:rFonts w:hAnsi="ＭＳ 明朝" w:hint="eastAsia"/>
        </w:rPr>
        <w:t xml:space="preserve">条　</w:t>
      </w:r>
      <w:r w:rsidR="00B87347" w:rsidRPr="00F536D8">
        <w:rPr>
          <w:rFonts w:hint="eastAsia"/>
        </w:rPr>
        <w:t>補助決定者</w:t>
      </w:r>
      <w:r w:rsidRPr="00F536D8">
        <w:rPr>
          <w:rFonts w:hAnsi="ＭＳ 明朝" w:hint="eastAsia"/>
        </w:rPr>
        <w:t>は、バリアフリー改修工事が</w:t>
      </w:r>
      <w:r w:rsidR="00006D6A" w:rsidRPr="00F536D8">
        <w:rPr>
          <w:rFonts w:hAnsi="ＭＳ 明朝" w:hint="eastAsia"/>
        </w:rPr>
        <w:t>完了したときは、人にやさしい街づくり推進事業実績報告書（様式第６</w:t>
      </w:r>
      <w:r w:rsidRPr="00F536D8">
        <w:rPr>
          <w:rFonts w:hAnsi="ＭＳ 明朝" w:hint="eastAsia"/>
        </w:rPr>
        <w:t>号）に次に掲げる書類を添えて、遅滞なく市長に提出しなければならない。</w:t>
      </w:r>
    </w:p>
    <w:p w14:paraId="0BB57DFB" w14:textId="77777777" w:rsidR="005F61AE" w:rsidRPr="00F536D8" w:rsidRDefault="005F61AE" w:rsidP="005F61AE">
      <w:pPr>
        <w:autoSpaceDE w:val="0"/>
        <w:autoSpaceDN w:val="0"/>
        <w:ind w:leftChars="100" w:left="735" w:hangingChars="200" w:hanging="490"/>
        <w:rPr>
          <w:rFonts w:hAnsi="ＭＳ 明朝"/>
        </w:rPr>
      </w:pPr>
      <w:r w:rsidRPr="00F536D8">
        <w:rPr>
          <w:rFonts w:hAnsi="ＭＳ 明朝" w:hint="eastAsia"/>
        </w:rPr>
        <w:t>（１）バリアフリー改修</w:t>
      </w:r>
      <w:r w:rsidR="009E6ECE" w:rsidRPr="00F536D8">
        <w:rPr>
          <w:rFonts w:hAnsi="ＭＳ 明朝" w:hint="eastAsia"/>
        </w:rPr>
        <w:t>工事</w:t>
      </w:r>
      <w:r w:rsidRPr="00F536D8">
        <w:rPr>
          <w:rFonts w:hAnsi="ＭＳ 明朝" w:hint="eastAsia"/>
        </w:rPr>
        <w:t>に要した経費の領収書の写し</w:t>
      </w:r>
      <w:r w:rsidR="007B34D4" w:rsidRPr="00F536D8">
        <w:rPr>
          <w:rFonts w:hAnsi="ＭＳ 明朝" w:hint="eastAsia"/>
        </w:rPr>
        <w:t>又はこれに類するもの</w:t>
      </w:r>
      <w:r w:rsidR="00F71A4A" w:rsidRPr="00F536D8">
        <w:rPr>
          <w:rFonts w:hAnsi="ＭＳ 明朝" w:hint="eastAsia"/>
        </w:rPr>
        <w:t>（補助の対象とならない工事を含む場合は、その区別ができるようにしたもの</w:t>
      </w:r>
      <w:r w:rsidR="00F71A4A" w:rsidRPr="00F536D8">
        <w:rPr>
          <w:rFonts w:hint="eastAsia"/>
        </w:rPr>
        <w:t>に限る。</w:t>
      </w:r>
      <w:r w:rsidR="00F71A4A" w:rsidRPr="00F536D8">
        <w:rPr>
          <w:rFonts w:hAnsi="ＭＳ 明朝" w:hint="eastAsia"/>
        </w:rPr>
        <w:t>）</w:t>
      </w:r>
    </w:p>
    <w:p w14:paraId="4CAEC4F9" w14:textId="77777777" w:rsidR="005F61AE" w:rsidRPr="00F536D8" w:rsidRDefault="005F61AE" w:rsidP="005F61AE">
      <w:pPr>
        <w:autoSpaceDE w:val="0"/>
        <w:autoSpaceDN w:val="0"/>
        <w:ind w:leftChars="100" w:left="735" w:hangingChars="200" w:hanging="490"/>
        <w:rPr>
          <w:rFonts w:hAnsi="ＭＳ 明朝"/>
        </w:rPr>
      </w:pPr>
      <w:r w:rsidRPr="00F536D8">
        <w:rPr>
          <w:rFonts w:hAnsi="ＭＳ 明朝" w:hint="eastAsia"/>
        </w:rPr>
        <w:t>（２）工事完了後の写真</w:t>
      </w:r>
    </w:p>
    <w:p w14:paraId="67C76689" w14:textId="77777777" w:rsidR="00B87347" w:rsidRPr="00F536D8" w:rsidRDefault="00B87347" w:rsidP="00B87347">
      <w:pPr>
        <w:ind w:left="245" w:hangingChars="100" w:hanging="245"/>
        <w:rPr>
          <w:rFonts w:hAnsi="ＭＳ 明朝"/>
          <w:szCs w:val="22"/>
        </w:rPr>
      </w:pPr>
      <w:r w:rsidRPr="00F536D8">
        <w:rPr>
          <w:rFonts w:hAnsi="ＭＳ 明朝" w:hint="eastAsia"/>
          <w:szCs w:val="22"/>
        </w:rPr>
        <w:t xml:space="preserve">２　</w:t>
      </w:r>
      <w:r w:rsidRPr="00F536D8">
        <w:rPr>
          <w:rFonts w:hint="eastAsia"/>
        </w:rPr>
        <w:t>補助</w:t>
      </w:r>
      <w:r w:rsidRPr="00F536D8">
        <w:rPr>
          <w:rFonts w:hAnsi="ＭＳ 明朝" w:hint="eastAsia"/>
          <w:szCs w:val="22"/>
        </w:rPr>
        <w:t>決定者は、代理受領を選択する場合は、前項第１号に掲げる書類に代えて、次に掲げる書類を添付するものとする。</w:t>
      </w:r>
    </w:p>
    <w:p w14:paraId="67B58D0E" w14:textId="77777777" w:rsidR="00B87347" w:rsidRPr="00F536D8" w:rsidRDefault="00B87347" w:rsidP="00B87347">
      <w:pPr>
        <w:ind w:leftChars="100" w:left="735" w:hangingChars="200" w:hanging="490"/>
        <w:rPr>
          <w:rFonts w:hAnsi="ＭＳ 明朝"/>
          <w:szCs w:val="22"/>
        </w:rPr>
      </w:pPr>
      <w:r w:rsidRPr="00F536D8">
        <w:rPr>
          <w:rFonts w:hAnsi="ＭＳ 明朝" w:hint="eastAsia"/>
          <w:szCs w:val="22"/>
        </w:rPr>
        <w:t>（１）人にやさしい街づくり推進事業補助金代理請求及び代理受領同意書（様式第</w:t>
      </w:r>
      <w:r w:rsidR="00006D6A" w:rsidRPr="00F536D8">
        <w:rPr>
          <w:rFonts w:hAnsi="ＭＳ 明朝" w:hint="eastAsia"/>
          <w:szCs w:val="22"/>
        </w:rPr>
        <w:t>７</w:t>
      </w:r>
      <w:r w:rsidRPr="00F536D8">
        <w:rPr>
          <w:rFonts w:hAnsi="ＭＳ 明朝" w:hint="eastAsia"/>
          <w:szCs w:val="22"/>
        </w:rPr>
        <w:t>号）</w:t>
      </w:r>
    </w:p>
    <w:p w14:paraId="3AF13285" w14:textId="77777777" w:rsidR="00B87347" w:rsidRPr="00F536D8" w:rsidRDefault="00B87347" w:rsidP="00B87347">
      <w:pPr>
        <w:ind w:leftChars="100" w:left="735" w:hangingChars="200" w:hanging="490"/>
        <w:rPr>
          <w:strike/>
          <w:color w:val="FF0000"/>
        </w:rPr>
      </w:pPr>
      <w:r w:rsidRPr="00F536D8">
        <w:rPr>
          <w:rFonts w:hint="eastAsia"/>
        </w:rPr>
        <w:t>（２）</w:t>
      </w:r>
      <w:r w:rsidR="00F71A4A" w:rsidRPr="00F536D8">
        <w:rPr>
          <w:rFonts w:hint="eastAsia"/>
        </w:rPr>
        <w:t>バリアフリー改修工事に要した経費</w:t>
      </w:r>
      <w:r w:rsidRPr="00F536D8">
        <w:rPr>
          <w:rFonts w:hAnsi="ＭＳ 明朝" w:hint="eastAsia"/>
          <w:szCs w:val="22"/>
        </w:rPr>
        <w:t>の額から第６条の規定による決定</w:t>
      </w:r>
      <w:r w:rsidR="00006D6A" w:rsidRPr="00F536D8">
        <w:rPr>
          <w:rFonts w:hAnsi="ＭＳ 明朝" w:hint="eastAsia"/>
          <w:szCs w:val="22"/>
        </w:rPr>
        <w:t>（第８</w:t>
      </w:r>
      <w:r w:rsidRPr="00F536D8">
        <w:rPr>
          <w:rFonts w:hAnsi="ＭＳ 明朝" w:hint="eastAsia"/>
          <w:szCs w:val="22"/>
        </w:rPr>
        <w:t>条の規定による承認を受けた</w:t>
      </w:r>
      <w:r w:rsidR="00006D6A" w:rsidRPr="00F536D8">
        <w:rPr>
          <w:rFonts w:hAnsi="ＭＳ 明朝" w:hint="eastAsia"/>
          <w:szCs w:val="22"/>
        </w:rPr>
        <w:t>場合は、当該承認）を受けた</w:t>
      </w:r>
      <w:r w:rsidRPr="00F536D8">
        <w:rPr>
          <w:rFonts w:hint="eastAsia"/>
        </w:rPr>
        <w:t>補助金の</w:t>
      </w:r>
      <w:r w:rsidRPr="00F536D8">
        <w:rPr>
          <w:rFonts w:hAnsi="ＭＳ 明朝" w:hint="eastAsia"/>
          <w:szCs w:val="22"/>
        </w:rPr>
        <w:t>額（以下「補助決定額」という。）を控除した額の領収書の写し</w:t>
      </w:r>
      <w:r w:rsidR="007B34D4" w:rsidRPr="00F536D8">
        <w:rPr>
          <w:rFonts w:hAnsi="ＭＳ 明朝" w:hint="eastAsia"/>
          <w:szCs w:val="22"/>
        </w:rPr>
        <w:t>又はこれに類するもの</w:t>
      </w:r>
      <w:r w:rsidR="00F71A4A" w:rsidRPr="00F536D8">
        <w:rPr>
          <w:rFonts w:hAnsi="ＭＳ 明朝" w:hint="eastAsia"/>
        </w:rPr>
        <w:t>（補助の対象とならない工事を含む場合は、その区別ができるようにしたもの</w:t>
      </w:r>
      <w:r w:rsidR="00F71A4A" w:rsidRPr="00F536D8">
        <w:rPr>
          <w:rFonts w:hint="eastAsia"/>
        </w:rPr>
        <w:t>に限る。</w:t>
      </w:r>
      <w:r w:rsidR="00F71A4A" w:rsidRPr="00F536D8">
        <w:rPr>
          <w:rFonts w:hAnsi="ＭＳ 明朝" w:hint="eastAsia"/>
        </w:rPr>
        <w:t>）</w:t>
      </w:r>
    </w:p>
    <w:p w14:paraId="522BE963" w14:textId="77777777" w:rsidR="00B87347" w:rsidRPr="00F536D8" w:rsidRDefault="00B87347" w:rsidP="00B87347">
      <w:pPr>
        <w:ind w:leftChars="100" w:left="245"/>
        <w:rPr>
          <w:rFonts w:hAnsi="ＭＳ 明朝"/>
        </w:rPr>
      </w:pPr>
      <w:r w:rsidRPr="00F536D8">
        <w:rPr>
          <w:rFonts w:hAnsi="ＭＳ 明朝" w:hint="eastAsia"/>
        </w:rPr>
        <w:t>（請求及び補助）</w:t>
      </w:r>
    </w:p>
    <w:p w14:paraId="79A56955" w14:textId="77777777" w:rsidR="00B87347" w:rsidRPr="00F536D8" w:rsidRDefault="00B87347" w:rsidP="00B87347">
      <w:pPr>
        <w:ind w:left="245" w:hangingChars="100" w:hanging="245"/>
        <w:rPr>
          <w:rFonts w:hAnsi="ＭＳ 明朝"/>
        </w:rPr>
      </w:pPr>
      <w:r w:rsidRPr="00F536D8">
        <w:rPr>
          <w:rFonts w:hAnsi="ＭＳ 明朝" w:hint="eastAsia"/>
          <w:szCs w:val="22"/>
        </w:rPr>
        <w:t>第１</w:t>
      </w:r>
      <w:r w:rsidR="00F71A4A" w:rsidRPr="00F536D8">
        <w:rPr>
          <w:rFonts w:hAnsi="ＭＳ 明朝" w:hint="eastAsia"/>
          <w:szCs w:val="22"/>
        </w:rPr>
        <w:t>１</w:t>
      </w:r>
      <w:r w:rsidRPr="00F536D8">
        <w:rPr>
          <w:rFonts w:hAnsi="ＭＳ 明朝" w:hint="eastAsia"/>
          <w:szCs w:val="22"/>
        </w:rPr>
        <w:t xml:space="preserve">条　</w:t>
      </w:r>
      <w:r w:rsidRPr="00F536D8">
        <w:rPr>
          <w:rFonts w:hAnsi="ＭＳ 明朝" w:hint="eastAsia"/>
        </w:rPr>
        <w:t>市長は、前条第１項の報告書を受理した場合は、その内容を審査し、適当と認めたときは、</w:t>
      </w:r>
      <w:r w:rsidRPr="00F536D8">
        <w:rPr>
          <w:rFonts w:hint="eastAsia"/>
        </w:rPr>
        <w:t>補助</w:t>
      </w:r>
      <w:r w:rsidRPr="00F536D8">
        <w:rPr>
          <w:rFonts w:hAnsi="ＭＳ 明朝" w:hint="eastAsia"/>
        </w:rPr>
        <w:t>決定者からの請求により補助決定額を支払うものとする。</w:t>
      </w:r>
    </w:p>
    <w:p w14:paraId="59C6D112" w14:textId="77777777" w:rsidR="00B87347" w:rsidRPr="00F536D8" w:rsidRDefault="00B87347" w:rsidP="00B87347">
      <w:pPr>
        <w:ind w:left="245" w:hangingChars="100" w:hanging="245"/>
        <w:rPr>
          <w:rFonts w:hAnsi="ＭＳ 明朝"/>
        </w:rPr>
      </w:pPr>
      <w:r w:rsidRPr="00F536D8">
        <w:rPr>
          <w:rFonts w:hAnsi="ＭＳ 明朝" w:hint="eastAsia"/>
        </w:rPr>
        <w:lastRenderedPageBreak/>
        <w:t>２　市長は、前項の規定にかかわらず、代理受領を行う場合は、施工業者からの請求により</w:t>
      </w:r>
      <w:r w:rsidRPr="00F536D8">
        <w:rPr>
          <w:rFonts w:hint="eastAsia"/>
        </w:rPr>
        <w:t>補助</w:t>
      </w:r>
      <w:r w:rsidRPr="00F536D8">
        <w:rPr>
          <w:rFonts w:hAnsi="ＭＳ 明朝" w:hint="eastAsia"/>
        </w:rPr>
        <w:t>決定額を支払うものとする。</w:t>
      </w:r>
    </w:p>
    <w:p w14:paraId="3B4F8EA9" w14:textId="77777777" w:rsidR="005F61AE" w:rsidRPr="00F536D8" w:rsidRDefault="005F61AE" w:rsidP="005F61AE">
      <w:pPr>
        <w:autoSpaceDE w:val="0"/>
        <w:autoSpaceDN w:val="0"/>
        <w:ind w:leftChars="300" w:left="735"/>
        <w:jc w:val="left"/>
        <w:rPr>
          <w:rFonts w:hAnsi="ＭＳ 明朝"/>
        </w:rPr>
      </w:pPr>
      <w:r w:rsidRPr="00F536D8">
        <w:rPr>
          <w:rFonts w:hAnsi="ＭＳ 明朝" w:hint="eastAsia"/>
        </w:rPr>
        <w:t>附　則</w:t>
      </w:r>
    </w:p>
    <w:p w14:paraId="7620AB2E" w14:textId="77777777" w:rsidR="005F61AE" w:rsidRPr="00F536D8" w:rsidRDefault="005F61AE" w:rsidP="009E6ECE">
      <w:pPr>
        <w:ind w:firstLineChars="100" w:firstLine="245"/>
        <w:rPr>
          <w:rFonts w:hAnsi="ＭＳ 明朝"/>
        </w:rPr>
      </w:pPr>
      <w:r w:rsidRPr="00F536D8">
        <w:rPr>
          <w:rFonts w:hAnsi="ＭＳ 明朝" w:hint="eastAsia"/>
        </w:rPr>
        <w:t>この要綱は、平成１６年４月１日から施行する。</w:t>
      </w:r>
    </w:p>
    <w:p w14:paraId="5E53EFFB" w14:textId="77777777" w:rsidR="000E7F4B" w:rsidRPr="00F536D8" w:rsidRDefault="000E7F4B" w:rsidP="000E7F4B">
      <w:pPr>
        <w:autoSpaceDE w:val="0"/>
        <w:autoSpaceDN w:val="0"/>
        <w:ind w:leftChars="300" w:left="735"/>
        <w:jc w:val="left"/>
        <w:rPr>
          <w:rFonts w:hAnsi="ＭＳ 明朝"/>
        </w:rPr>
      </w:pPr>
      <w:r w:rsidRPr="00F536D8">
        <w:rPr>
          <w:rFonts w:hAnsi="ＭＳ 明朝" w:hint="eastAsia"/>
        </w:rPr>
        <w:t>附　則</w:t>
      </w:r>
    </w:p>
    <w:p w14:paraId="552A5C27" w14:textId="77777777" w:rsidR="000E7F4B" w:rsidRPr="00F536D8" w:rsidRDefault="000E7F4B" w:rsidP="000E7F4B">
      <w:pPr>
        <w:ind w:firstLineChars="100" w:firstLine="245"/>
        <w:rPr>
          <w:rFonts w:hAnsi="ＭＳ 明朝"/>
        </w:rPr>
      </w:pPr>
      <w:r w:rsidRPr="00F536D8">
        <w:rPr>
          <w:rFonts w:hAnsi="ＭＳ 明朝" w:hint="eastAsia"/>
        </w:rPr>
        <w:t>この要綱は、平成２０年４月１日から施行する。</w:t>
      </w:r>
    </w:p>
    <w:p w14:paraId="551E3A8E" w14:textId="77777777" w:rsidR="00304B3B" w:rsidRPr="00F536D8" w:rsidRDefault="00304B3B" w:rsidP="00304B3B">
      <w:pPr>
        <w:jc w:val="left"/>
      </w:pPr>
      <w:r w:rsidRPr="00F536D8">
        <w:rPr>
          <w:rFonts w:cs="ＭＳ 明朝" w:hint="eastAsia"/>
        </w:rPr>
        <w:t xml:space="preserve">　</w:t>
      </w:r>
      <w:r w:rsidRPr="00F536D8">
        <w:rPr>
          <w:rFonts w:hint="eastAsia"/>
        </w:rPr>
        <w:t xml:space="preserve">　　附　則</w:t>
      </w:r>
    </w:p>
    <w:p w14:paraId="03B93321" w14:textId="77777777" w:rsidR="00304B3B" w:rsidRPr="00F536D8" w:rsidRDefault="00304B3B" w:rsidP="00304B3B">
      <w:pPr>
        <w:jc w:val="left"/>
      </w:pPr>
      <w:r w:rsidRPr="00F536D8">
        <w:rPr>
          <w:rFonts w:hint="eastAsia"/>
        </w:rPr>
        <w:t xml:space="preserve">　この要綱は、平成２８年４月１日から施行する。</w:t>
      </w:r>
    </w:p>
    <w:p w14:paraId="72EB2EC9" w14:textId="77777777" w:rsidR="00B87347" w:rsidRPr="00F536D8" w:rsidRDefault="00B87347" w:rsidP="00B87347">
      <w:pPr>
        <w:ind w:firstLineChars="300" w:firstLine="735"/>
      </w:pPr>
      <w:r w:rsidRPr="00F536D8">
        <w:rPr>
          <w:rFonts w:hint="eastAsia"/>
        </w:rPr>
        <w:t>附　則</w:t>
      </w:r>
    </w:p>
    <w:p w14:paraId="436EBEE5" w14:textId="77777777" w:rsidR="00304B3B" w:rsidRDefault="00B87347" w:rsidP="00B87347">
      <w:r w:rsidRPr="00F536D8">
        <w:rPr>
          <w:rFonts w:hint="eastAsia"/>
        </w:rPr>
        <w:t xml:space="preserve">　この要綱は、平成３１年４月１日から施行する。</w:t>
      </w:r>
    </w:p>
    <w:p w14:paraId="0A9E23FF" w14:textId="77777777" w:rsidR="00190EAD" w:rsidRPr="00F536D8" w:rsidRDefault="00190EAD" w:rsidP="00190EAD">
      <w:pPr>
        <w:ind w:firstLineChars="300" w:firstLine="735"/>
      </w:pPr>
      <w:r w:rsidRPr="00F536D8">
        <w:rPr>
          <w:rFonts w:hint="eastAsia"/>
        </w:rPr>
        <w:t>附　則</w:t>
      </w:r>
    </w:p>
    <w:p w14:paraId="6FD7A814" w14:textId="5FF623AF" w:rsidR="00190EAD" w:rsidRDefault="00190EAD" w:rsidP="00190EAD">
      <w:pPr>
        <w:ind w:firstLineChars="100" w:firstLine="245"/>
      </w:pPr>
      <w:r w:rsidRPr="00F536D8">
        <w:rPr>
          <w:rFonts w:hint="eastAsia"/>
        </w:rPr>
        <w:t>この要綱は、</w:t>
      </w:r>
      <w:r>
        <w:rPr>
          <w:rFonts w:hint="eastAsia"/>
        </w:rPr>
        <w:t>令和３</w:t>
      </w:r>
      <w:r w:rsidRPr="00F536D8">
        <w:rPr>
          <w:rFonts w:hint="eastAsia"/>
        </w:rPr>
        <w:t>年４月１日から施行する。</w:t>
      </w:r>
    </w:p>
    <w:p w14:paraId="74D3F82C" w14:textId="77777777" w:rsidR="00233DA6" w:rsidRPr="00DC07E3" w:rsidRDefault="00233DA6" w:rsidP="00233DA6">
      <w:pPr>
        <w:ind w:firstLineChars="300" w:firstLine="735"/>
      </w:pPr>
      <w:r w:rsidRPr="00DC07E3">
        <w:rPr>
          <w:rFonts w:hint="eastAsia"/>
        </w:rPr>
        <w:t>附　則</w:t>
      </w:r>
    </w:p>
    <w:p w14:paraId="02E4B2BD" w14:textId="2F6F72F0" w:rsidR="00233DA6" w:rsidRPr="00DC07E3" w:rsidRDefault="00233DA6" w:rsidP="00233DA6">
      <w:pPr>
        <w:ind w:firstLineChars="100" w:firstLine="245"/>
      </w:pPr>
      <w:r w:rsidRPr="00DC07E3">
        <w:rPr>
          <w:rFonts w:hint="eastAsia"/>
        </w:rPr>
        <w:t>この要綱は、令和５年４月１日から施行する。</w:t>
      </w:r>
    </w:p>
    <w:p w14:paraId="00C3DBCD" w14:textId="77777777" w:rsidR="00233DA6" w:rsidRPr="00233DA6" w:rsidRDefault="00233DA6" w:rsidP="00190EAD">
      <w:pPr>
        <w:ind w:firstLineChars="100" w:firstLine="245"/>
        <w:rPr>
          <w:color w:val="FF0000"/>
        </w:rPr>
      </w:pPr>
    </w:p>
    <w:p w14:paraId="3F57FB2E" w14:textId="77777777" w:rsidR="00190EAD" w:rsidRPr="00190EAD" w:rsidRDefault="00190EAD" w:rsidP="00B87347"/>
    <w:p w14:paraId="2D4BED8D" w14:textId="77777777" w:rsidR="00EE77D8" w:rsidRPr="00F536D8" w:rsidRDefault="000E7F4B" w:rsidP="00EE77D8">
      <w:pPr>
        <w:autoSpaceDE w:val="0"/>
        <w:autoSpaceDN w:val="0"/>
        <w:rPr>
          <w:rFonts w:hAnsi="ＭＳ 明朝"/>
        </w:rPr>
      </w:pPr>
      <w:r w:rsidRPr="00F536D8">
        <w:rPr>
          <w:rFonts w:hAnsi="ＭＳ 明朝"/>
        </w:rPr>
        <w:br w:type="page"/>
      </w:r>
      <w:r w:rsidR="00EE77D8" w:rsidRPr="00F536D8">
        <w:rPr>
          <w:rFonts w:hAnsi="ＭＳ 明朝" w:hint="eastAsia"/>
        </w:rPr>
        <w:lastRenderedPageBreak/>
        <w:t>別表（第２条関係）</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6084"/>
      </w:tblGrid>
      <w:tr w:rsidR="00EE77D8" w:rsidRPr="00F536D8" w14:paraId="7176075A" w14:textId="77777777" w:rsidTr="00FF4DFE">
        <w:tc>
          <w:tcPr>
            <w:tcW w:w="2732" w:type="dxa"/>
            <w:shd w:val="clear" w:color="auto" w:fill="auto"/>
          </w:tcPr>
          <w:p w14:paraId="54E50BE5" w14:textId="77777777" w:rsidR="00EE77D8" w:rsidRPr="00F536D8" w:rsidRDefault="00EE77D8" w:rsidP="00660796">
            <w:pPr>
              <w:autoSpaceDE w:val="0"/>
              <w:autoSpaceDN w:val="0"/>
              <w:rPr>
                <w:rFonts w:hAnsi="ＭＳ 明朝"/>
              </w:rPr>
            </w:pPr>
            <w:r w:rsidRPr="00F536D8">
              <w:rPr>
                <w:rFonts w:hAnsi="ＭＳ 明朝" w:hint="eastAsia"/>
              </w:rPr>
              <w:t>病院</w:t>
            </w:r>
          </w:p>
        </w:tc>
        <w:tc>
          <w:tcPr>
            <w:tcW w:w="6192" w:type="dxa"/>
            <w:shd w:val="clear" w:color="auto" w:fill="auto"/>
          </w:tcPr>
          <w:p w14:paraId="72062994" w14:textId="77777777" w:rsidR="00EE77D8" w:rsidRPr="00F536D8" w:rsidRDefault="00EE77D8" w:rsidP="00660796">
            <w:pPr>
              <w:autoSpaceDE w:val="0"/>
              <w:autoSpaceDN w:val="0"/>
              <w:rPr>
                <w:rFonts w:hAnsi="ＭＳ 明朝"/>
              </w:rPr>
            </w:pPr>
            <w:r w:rsidRPr="00F536D8">
              <w:rPr>
                <w:rFonts w:hAnsi="ＭＳ 明朝" w:hint="eastAsia"/>
              </w:rPr>
              <w:t>一般病院　精神病院　結核病院</w:t>
            </w:r>
          </w:p>
        </w:tc>
      </w:tr>
      <w:tr w:rsidR="00EE77D8" w:rsidRPr="00F536D8" w14:paraId="0F83AAE4" w14:textId="77777777" w:rsidTr="00FF4DFE">
        <w:tc>
          <w:tcPr>
            <w:tcW w:w="2732" w:type="dxa"/>
            <w:shd w:val="clear" w:color="auto" w:fill="auto"/>
          </w:tcPr>
          <w:p w14:paraId="5804F9CF" w14:textId="77777777" w:rsidR="00EE77D8" w:rsidRPr="00F536D8" w:rsidRDefault="00EE77D8" w:rsidP="00660796">
            <w:pPr>
              <w:autoSpaceDE w:val="0"/>
              <w:autoSpaceDN w:val="0"/>
              <w:rPr>
                <w:rFonts w:hAnsi="ＭＳ 明朝"/>
              </w:rPr>
            </w:pPr>
            <w:r w:rsidRPr="00F536D8">
              <w:rPr>
                <w:rFonts w:hAnsi="ＭＳ 明朝" w:hint="eastAsia"/>
              </w:rPr>
              <w:t>診療所</w:t>
            </w:r>
          </w:p>
        </w:tc>
        <w:tc>
          <w:tcPr>
            <w:tcW w:w="6192" w:type="dxa"/>
            <w:shd w:val="clear" w:color="auto" w:fill="auto"/>
          </w:tcPr>
          <w:p w14:paraId="51F06C9D" w14:textId="77777777" w:rsidR="00EE77D8" w:rsidRPr="00F536D8" w:rsidRDefault="00EE77D8" w:rsidP="00660796">
            <w:pPr>
              <w:autoSpaceDE w:val="0"/>
              <w:autoSpaceDN w:val="0"/>
              <w:rPr>
                <w:rFonts w:hAnsi="ＭＳ 明朝"/>
              </w:rPr>
            </w:pPr>
            <w:r w:rsidRPr="00F536D8">
              <w:rPr>
                <w:rFonts w:hAnsi="ＭＳ 明朝" w:hint="eastAsia"/>
              </w:rPr>
              <w:t>医院　診療所　歯科医院　歯科診療所</w:t>
            </w:r>
          </w:p>
        </w:tc>
      </w:tr>
      <w:tr w:rsidR="00EE77D8" w:rsidRPr="00F536D8" w14:paraId="2BACE1E5" w14:textId="77777777" w:rsidTr="00FF4DFE">
        <w:tc>
          <w:tcPr>
            <w:tcW w:w="2732" w:type="dxa"/>
            <w:shd w:val="clear" w:color="auto" w:fill="auto"/>
          </w:tcPr>
          <w:p w14:paraId="493F96DD" w14:textId="77777777" w:rsidR="00EE77D8" w:rsidRPr="00F536D8" w:rsidRDefault="00EE77D8" w:rsidP="00660796">
            <w:pPr>
              <w:autoSpaceDE w:val="0"/>
              <w:autoSpaceDN w:val="0"/>
              <w:rPr>
                <w:rFonts w:hAnsi="ＭＳ 明朝"/>
              </w:rPr>
            </w:pPr>
            <w:r w:rsidRPr="00F536D8">
              <w:rPr>
                <w:rFonts w:hAnsi="ＭＳ 明朝"/>
              </w:rPr>
              <w:t>助産所</w:t>
            </w:r>
          </w:p>
        </w:tc>
        <w:tc>
          <w:tcPr>
            <w:tcW w:w="6192" w:type="dxa"/>
            <w:shd w:val="clear" w:color="auto" w:fill="auto"/>
          </w:tcPr>
          <w:p w14:paraId="278B724E" w14:textId="77777777" w:rsidR="00EE77D8" w:rsidRPr="00F536D8" w:rsidRDefault="00EE77D8" w:rsidP="00660796">
            <w:pPr>
              <w:autoSpaceDE w:val="0"/>
              <w:autoSpaceDN w:val="0"/>
              <w:rPr>
                <w:rFonts w:hAnsi="ＭＳ 明朝"/>
              </w:rPr>
            </w:pPr>
            <w:r w:rsidRPr="00F536D8">
              <w:rPr>
                <w:rFonts w:hAnsi="ＭＳ 明朝" w:hint="eastAsia"/>
              </w:rPr>
              <w:t>助産所</w:t>
            </w:r>
          </w:p>
        </w:tc>
      </w:tr>
      <w:tr w:rsidR="00EE77D8" w:rsidRPr="00F536D8" w14:paraId="07ABB702" w14:textId="77777777" w:rsidTr="00FF4DFE">
        <w:trPr>
          <w:trHeight w:val="814"/>
        </w:trPr>
        <w:tc>
          <w:tcPr>
            <w:tcW w:w="2732" w:type="dxa"/>
            <w:tcBorders>
              <w:bottom w:val="single" w:sz="4" w:space="0" w:color="auto"/>
            </w:tcBorders>
            <w:shd w:val="clear" w:color="auto" w:fill="auto"/>
          </w:tcPr>
          <w:p w14:paraId="2262D394" w14:textId="77777777" w:rsidR="00EE77D8" w:rsidRPr="00F536D8" w:rsidRDefault="00EE77D8" w:rsidP="00660796">
            <w:pPr>
              <w:autoSpaceDE w:val="0"/>
              <w:autoSpaceDN w:val="0"/>
              <w:rPr>
                <w:rFonts w:hAnsi="ＭＳ 明朝"/>
              </w:rPr>
            </w:pPr>
            <w:r w:rsidRPr="00F536D8">
              <w:rPr>
                <w:rFonts w:hAnsi="ＭＳ 明朝" w:hint="eastAsia"/>
              </w:rPr>
              <w:t>施術所</w:t>
            </w:r>
          </w:p>
        </w:tc>
        <w:tc>
          <w:tcPr>
            <w:tcW w:w="6192" w:type="dxa"/>
            <w:tcBorders>
              <w:bottom w:val="single" w:sz="4" w:space="0" w:color="auto"/>
            </w:tcBorders>
            <w:shd w:val="clear" w:color="auto" w:fill="auto"/>
          </w:tcPr>
          <w:p w14:paraId="445B8FE2" w14:textId="77777777" w:rsidR="00EE77D8" w:rsidRPr="00F536D8" w:rsidRDefault="00EE77D8" w:rsidP="00660796">
            <w:pPr>
              <w:autoSpaceDE w:val="0"/>
              <w:autoSpaceDN w:val="0"/>
              <w:rPr>
                <w:rFonts w:hAnsi="ＭＳ 明朝"/>
              </w:rPr>
            </w:pPr>
            <w:r w:rsidRPr="00F536D8">
              <w:rPr>
                <w:rFonts w:hAnsi="ＭＳ 明朝"/>
              </w:rPr>
              <w:t>あん摩</w:t>
            </w:r>
            <w:r w:rsidRPr="00F536D8">
              <w:rPr>
                <w:rFonts w:hAnsi="ＭＳ 明朝" w:hint="eastAsia"/>
              </w:rPr>
              <w:t>マッサ</w:t>
            </w:r>
            <w:r w:rsidRPr="00F536D8">
              <w:rPr>
                <w:rFonts w:hAnsi="ＭＳ 明朝"/>
              </w:rPr>
              <w:t>ージ指圧</w:t>
            </w:r>
            <w:r w:rsidRPr="00F536D8">
              <w:rPr>
                <w:rFonts w:hAnsi="ＭＳ 明朝" w:hint="eastAsia"/>
              </w:rPr>
              <w:t>業　はり業　きゅう業　柔道整復業</w:t>
            </w:r>
          </w:p>
        </w:tc>
      </w:tr>
      <w:tr w:rsidR="000E7F4B" w:rsidRPr="00F536D8" w14:paraId="5DB54AF3" w14:textId="77777777" w:rsidTr="00FF4DFE">
        <w:trPr>
          <w:trHeight w:val="814"/>
        </w:trPr>
        <w:tc>
          <w:tcPr>
            <w:tcW w:w="2732" w:type="dxa"/>
            <w:tcBorders>
              <w:bottom w:val="single" w:sz="4" w:space="0" w:color="auto"/>
            </w:tcBorders>
            <w:shd w:val="clear" w:color="auto" w:fill="auto"/>
          </w:tcPr>
          <w:p w14:paraId="61987C66" w14:textId="77777777" w:rsidR="000E7F4B" w:rsidRPr="00F536D8" w:rsidRDefault="000E7F4B" w:rsidP="00660796">
            <w:pPr>
              <w:autoSpaceDE w:val="0"/>
              <w:autoSpaceDN w:val="0"/>
              <w:rPr>
                <w:rFonts w:hAnsi="ＭＳ 明朝"/>
              </w:rPr>
            </w:pPr>
            <w:r w:rsidRPr="00F536D8">
              <w:rPr>
                <w:rFonts w:hAnsi="ＭＳ 明朝" w:hint="eastAsia"/>
              </w:rPr>
              <w:t>銀行等の金融機関</w:t>
            </w:r>
          </w:p>
        </w:tc>
        <w:tc>
          <w:tcPr>
            <w:tcW w:w="6192" w:type="dxa"/>
            <w:tcBorders>
              <w:bottom w:val="single" w:sz="4" w:space="0" w:color="auto"/>
            </w:tcBorders>
            <w:shd w:val="clear" w:color="auto" w:fill="auto"/>
          </w:tcPr>
          <w:p w14:paraId="31E9497F" w14:textId="77777777" w:rsidR="000E7F4B" w:rsidRPr="00F536D8" w:rsidRDefault="000E7F4B" w:rsidP="00660796">
            <w:pPr>
              <w:autoSpaceDE w:val="0"/>
              <w:autoSpaceDN w:val="0"/>
              <w:rPr>
                <w:rFonts w:hAnsi="ＭＳ 明朝"/>
              </w:rPr>
            </w:pPr>
            <w:r w:rsidRPr="00F536D8">
              <w:rPr>
                <w:rFonts w:hAnsi="ＭＳ 明朝" w:hint="eastAsia"/>
              </w:rPr>
              <w:t>普通銀行　信託銀行　長期信用銀行　在日外国銀行　信用金庫　信用協同組合　商工組合　労働金庫　労働中央金庫　農業協同組合</w:t>
            </w:r>
          </w:p>
        </w:tc>
      </w:tr>
      <w:tr w:rsidR="000E7F4B" w:rsidRPr="00F536D8" w14:paraId="29BC62A6" w14:textId="77777777" w:rsidTr="00FF4DFE">
        <w:trPr>
          <w:trHeight w:val="814"/>
        </w:trPr>
        <w:tc>
          <w:tcPr>
            <w:tcW w:w="2732" w:type="dxa"/>
            <w:tcBorders>
              <w:bottom w:val="single" w:sz="4" w:space="0" w:color="auto"/>
            </w:tcBorders>
            <w:shd w:val="clear" w:color="auto" w:fill="auto"/>
          </w:tcPr>
          <w:p w14:paraId="0F0946DD" w14:textId="77777777" w:rsidR="000E7F4B" w:rsidRPr="00F536D8" w:rsidRDefault="000E7F4B" w:rsidP="00660796">
            <w:pPr>
              <w:autoSpaceDE w:val="0"/>
              <w:autoSpaceDN w:val="0"/>
              <w:rPr>
                <w:rFonts w:hAnsi="ＭＳ 明朝"/>
                <w:szCs w:val="22"/>
              </w:rPr>
            </w:pPr>
            <w:r w:rsidRPr="00F536D8">
              <w:rPr>
                <w:rFonts w:hAnsi="ＭＳ 明朝" w:hint="eastAsia"/>
                <w:szCs w:val="22"/>
              </w:rPr>
              <w:t>小売店</w:t>
            </w:r>
          </w:p>
        </w:tc>
        <w:tc>
          <w:tcPr>
            <w:tcW w:w="6192" w:type="dxa"/>
            <w:tcBorders>
              <w:bottom w:val="single" w:sz="4" w:space="0" w:color="auto"/>
            </w:tcBorders>
            <w:shd w:val="clear" w:color="auto" w:fill="auto"/>
          </w:tcPr>
          <w:p w14:paraId="71F0460D" w14:textId="77777777" w:rsidR="000E7F4B" w:rsidRPr="00F536D8" w:rsidRDefault="000E7F4B" w:rsidP="00660796">
            <w:pPr>
              <w:autoSpaceDE w:val="0"/>
              <w:autoSpaceDN w:val="0"/>
              <w:rPr>
                <w:rFonts w:hAnsi="ＭＳ 明朝"/>
              </w:rPr>
            </w:pPr>
            <w:r w:rsidRPr="00F536D8">
              <w:rPr>
                <w:rFonts w:hAnsi="ＭＳ 明朝" w:hint="eastAsia"/>
                <w:szCs w:val="22"/>
              </w:rPr>
              <w:t xml:space="preserve">百貨店　総合スーパー　呉服店　服地店　寝具店　靴店　履物店　かばん店　酒店　食肉店　鮮魚店　野菜店　果実店　菓子店　パン店　米穀店　コンビニエンスストア　自動車販売店　自転車店　家具店　電気器具店　金物店　荒物店　陶磁器・ガラス店　医薬品店　化粧品店　ガソリンスタンド　書籍店　文房具店　スポーツ用品店　</w:t>
            </w:r>
            <w:r w:rsidR="00304B3B" w:rsidRPr="00F536D8">
              <w:rPr>
                <w:rFonts w:hint="eastAsia"/>
              </w:rPr>
              <w:t>玩具</w:t>
            </w:r>
            <w:r w:rsidRPr="00F536D8">
              <w:rPr>
                <w:rFonts w:hAnsi="ＭＳ 明朝" w:hint="eastAsia"/>
                <w:szCs w:val="22"/>
              </w:rPr>
              <w:t xml:space="preserve">・娯楽用品店　楽器店　写真店　時計店　</w:t>
            </w:r>
            <w:r w:rsidR="00304B3B" w:rsidRPr="00F536D8">
              <w:rPr>
                <w:rFonts w:hint="eastAsia"/>
              </w:rPr>
              <w:t>眼鏡店　その他小売店</w:t>
            </w:r>
          </w:p>
        </w:tc>
      </w:tr>
      <w:tr w:rsidR="000E7F4B" w:rsidRPr="00F536D8" w14:paraId="7A5350AC" w14:textId="77777777" w:rsidTr="00FF4DFE">
        <w:trPr>
          <w:trHeight w:val="814"/>
        </w:trPr>
        <w:tc>
          <w:tcPr>
            <w:tcW w:w="2732" w:type="dxa"/>
            <w:tcBorders>
              <w:bottom w:val="single" w:sz="4" w:space="0" w:color="auto"/>
            </w:tcBorders>
            <w:shd w:val="clear" w:color="auto" w:fill="auto"/>
          </w:tcPr>
          <w:p w14:paraId="3B2152F2" w14:textId="77777777" w:rsidR="000E7F4B" w:rsidRPr="00F536D8" w:rsidRDefault="000E7F4B" w:rsidP="00660796">
            <w:pPr>
              <w:autoSpaceDE w:val="0"/>
              <w:autoSpaceDN w:val="0"/>
              <w:rPr>
                <w:rFonts w:hAnsi="ＭＳ 明朝"/>
                <w:szCs w:val="22"/>
              </w:rPr>
            </w:pPr>
            <w:r w:rsidRPr="00F536D8">
              <w:rPr>
                <w:rFonts w:hAnsi="ＭＳ 明朝" w:hint="eastAsia"/>
                <w:szCs w:val="22"/>
              </w:rPr>
              <w:t>一般飲食店</w:t>
            </w:r>
          </w:p>
        </w:tc>
        <w:tc>
          <w:tcPr>
            <w:tcW w:w="6192" w:type="dxa"/>
            <w:tcBorders>
              <w:bottom w:val="single" w:sz="4" w:space="0" w:color="auto"/>
            </w:tcBorders>
            <w:shd w:val="clear" w:color="auto" w:fill="auto"/>
          </w:tcPr>
          <w:p w14:paraId="0877E330" w14:textId="77777777" w:rsidR="000E7F4B" w:rsidRPr="00F536D8" w:rsidRDefault="000E7F4B" w:rsidP="00660796">
            <w:pPr>
              <w:autoSpaceDE w:val="0"/>
              <w:autoSpaceDN w:val="0"/>
              <w:rPr>
                <w:rFonts w:hAnsi="ＭＳ 明朝"/>
                <w:szCs w:val="22"/>
              </w:rPr>
            </w:pPr>
            <w:r w:rsidRPr="00F536D8">
              <w:rPr>
                <w:rFonts w:hAnsi="ＭＳ 明朝" w:hint="eastAsia"/>
                <w:szCs w:val="22"/>
              </w:rPr>
              <w:t xml:space="preserve">食堂　日本料理店　西洋料理店　中華料理店　そば・うどん店　すし店　喫茶店　</w:t>
            </w:r>
            <w:r w:rsidR="00304B3B" w:rsidRPr="00F536D8">
              <w:rPr>
                <w:rFonts w:hint="eastAsia"/>
              </w:rPr>
              <w:t>その他飲食店</w:t>
            </w:r>
          </w:p>
        </w:tc>
      </w:tr>
      <w:tr w:rsidR="000E7F4B" w:rsidRPr="00F536D8" w14:paraId="24C3D8C2" w14:textId="77777777" w:rsidTr="00FF4DFE">
        <w:trPr>
          <w:trHeight w:val="814"/>
        </w:trPr>
        <w:tc>
          <w:tcPr>
            <w:tcW w:w="2732" w:type="dxa"/>
            <w:tcBorders>
              <w:bottom w:val="single" w:sz="4" w:space="0" w:color="auto"/>
            </w:tcBorders>
            <w:shd w:val="clear" w:color="auto" w:fill="auto"/>
          </w:tcPr>
          <w:p w14:paraId="694AC514" w14:textId="77777777" w:rsidR="000E7F4B" w:rsidRPr="00F536D8" w:rsidRDefault="000E7F4B" w:rsidP="00660796">
            <w:pPr>
              <w:autoSpaceDE w:val="0"/>
              <w:autoSpaceDN w:val="0"/>
              <w:rPr>
                <w:rFonts w:hAnsi="ＭＳ 明朝"/>
                <w:szCs w:val="22"/>
              </w:rPr>
            </w:pPr>
            <w:r w:rsidRPr="00F536D8">
              <w:rPr>
                <w:rFonts w:hAnsi="ＭＳ 明朝" w:hint="eastAsia"/>
                <w:szCs w:val="22"/>
              </w:rPr>
              <w:t>理容業</w:t>
            </w:r>
            <w:r w:rsidRPr="00F536D8">
              <w:rPr>
                <w:rFonts w:hAnsi="ＭＳ 明朝" w:hint="eastAsia"/>
              </w:rPr>
              <w:t>・</w:t>
            </w:r>
            <w:r w:rsidRPr="00F536D8">
              <w:rPr>
                <w:rFonts w:hAnsi="ＭＳ 明朝" w:hint="eastAsia"/>
                <w:szCs w:val="22"/>
              </w:rPr>
              <w:t>美容業</w:t>
            </w:r>
            <w:r w:rsidRPr="00F536D8">
              <w:rPr>
                <w:rFonts w:hAnsi="ＭＳ 明朝" w:hint="eastAsia"/>
              </w:rPr>
              <w:t>・</w:t>
            </w:r>
            <w:r w:rsidRPr="00F536D8">
              <w:rPr>
                <w:rFonts w:hAnsi="ＭＳ 明朝" w:hint="eastAsia"/>
                <w:szCs w:val="22"/>
              </w:rPr>
              <w:t>浴場業</w:t>
            </w:r>
          </w:p>
        </w:tc>
        <w:tc>
          <w:tcPr>
            <w:tcW w:w="6192" w:type="dxa"/>
            <w:tcBorders>
              <w:bottom w:val="single" w:sz="4" w:space="0" w:color="auto"/>
            </w:tcBorders>
            <w:shd w:val="clear" w:color="auto" w:fill="auto"/>
          </w:tcPr>
          <w:p w14:paraId="74776DFF" w14:textId="77777777" w:rsidR="000E7F4B" w:rsidRPr="00F536D8" w:rsidRDefault="000E7F4B" w:rsidP="00660796">
            <w:pPr>
              <w:autoSpaceDE w:val="0"/>
              <w:autoSpaceDN w:val="0"/>
              <w:rPr>
                <w:rFonts w:hAnsi="ＭＳ 明朝"/>
                <w:szCs w:val="22"/>
              </w:rPr>
            </w:pPr>
            <w:r w:rsidRPr="00F536D8">
              <w:rPr>
                <w:rFonts w:hAnsi="ＭＳ 明朝" w:hint="eastAsia"/>
                <w:szCs w:val="22"/>
              </w:rPr>
              <w:t>理容店　美容店　公衆浴場</w:t>
            </w:r>
          </w:p>
        </w:tc>
      </w:tr>
    </w:tbl>
    <w:p w14:paraId="085F4D8B" w14:textId="77777777" w:rsidR="000E7F4B" w:rsidRPr="00F536D8" w:rsidRDefault="000E7F4B" w:rsidP="000E7F4B">
      <w:pPr>
        <w:autoSpaceDE w:val="0"/>
        <w:autoSpaceDN w:val="0"/>
        <w:ind w:left="490" w:hangingChars="200" w:hanging="490"/>
        <w:jc w:val="left"/>
        <w:rPr>
          <w:rFonts w:hAnsi="ＭＳ 明朝"/>
        </w:rPr>
      </w:pPr>
      <w:r w:rsidRPr="00F536D8">
        <w:rPr>
          <w:rFonts w:hAnsi="ＭＳ 明朝" w:hint="eastAsia"/>
        </w:rPr>
        <w:t xml:space="preserve">　注　風俗営業等の規制及び業務の適正化等に関する法律（昭和２３年法律第１２</w:t>
      </w:r>
    </w:p>
    <w:p w14:paraId="4B2E706A" w14:textId="77777777" w:rsidR="00EE77D8" w:rsidRPr="004E099C" w:rsidRDefault="000E7F4B" w:rsidP="000E7F4B">
      <w:pPr>
        <w:autoSpaceDE w:val="0"/>
        <w:autoSpaceDN w:val="0"/>
        <w:ind w:firstLineChars="200" w:firstLine="490"/>
        <w:rPr>
          <w:rFonts w:hAnsi="ＭＳ 明朝"/>
        </w:rPr>
      </w:pPr>
      <w:r w:rsidRPr="00F536D8">
        <w:rPr>
          <w:rFonts w:hAnsi="ＭＳ 明朝" w:hint="eastAsia"/>
        </w:rPr>
        <w:t>２号）の規定により営業の許可等が必要なものは除く。</w:t>
      </w:r>
    </w:p>
    <w:p w14:paraId="4F9B5EB6" w14:textId="77777777" w:rsidR="00EE77D8" w:rsidRDefault="00EE77D8" w:rsidP="009E6ECE">
      <w:pPr>
        <w:ind w:firstLineChars="100" w:firstLine="245"/>
      </w:pPr>
    </w:p>
    <w:sectPr w:rsidR="00EE77D8" w:rsidSect="002F2E15">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0E80" w14:textId="77777777" w:rsidR="00D42DEA" w:rsidRDefault="00D42DEA" w:rsidP="00B87347">
      <w:r>
        <w:separator/>
      </w:r>
    </w:p>
  </w:endnote>
  <w:endnote w:type="continuationSeparator" w:id="0">
    <w:p w14:paraId="56C10F61" w14:textId="77777777" w:rsidR="00D42DEA" w:rsidRDefault="00D42DEA" w:rsidP="00B8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3B8B" w14:textId="77777777" w:rsidR="00D42DEA" w:rsidRDefault="00D42DEA" w:rsidP="00B87347">
      <w:r>
        <w:separator/>
      </w:r>
    </w:p>
  </w:footnote>
  <w:footnote w:type="continuationSeparator" w:id="0">
    <w:p w14:paraId="71F5DC6F" w14:textId="77777777" w:rsidR="00D42DEA" w:rsidRDefault="00D42DEA" w:rsidP="00B87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3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D22"/>
    <w:rsid w:val="00006D6A"/>
    <w:rsid w:val="00030688"/>
    <w:rsid w:val="000E7F4B"/>
    <w:rsid w:val="00190EAD"/>
    <w:rsid w:val="00220016"/>
    <w:rsid w:val="00233DA6"/>
    <w:rsid w:val="002F2E15"/>
    <w:rsid w:val="002F5089"/>
    <w:rsid w:val="002F599B"/>
    <w:rsid w:val="00304B3B"/>
    <w:rsid w:val="003D2F6D"/>
    <w:rsid w:val="00453A34"/>
    <w:rsid w:val="004E3E1F"/>
    <w:rsid w:val="00563E04"/>
    <w:rsid w:val="005F61AE"/>
    <w:rsid w:val="00660796"/>
    <w:rsid w:val="006D0224"/>
    <w:rsid w:val="0071140F"/>
    <w:rsid w:val="007B34D4"/>
    <w:rsid w:val="00805170"/>
    <w:rsid w:val="008C28DC"/>
    <w:rsid w:val="00966D22"/>
    <w:rsid w:val="00976BEC"/>
    <w:rsid w:val="009E6ECE"/>
    <w:rsid w:val="00B44782"/>
    <w:rsid w:val="00B87347"/>
    <w:rsid w:val="00D42DEA"/>
    <w:rsid w:val="00D62D1F"/>
    <w:rsid w:val="00D84E4F"/>
    <w:rsid w:val="00D947E9"/>
    <w:rsid w:val="00DC07E3"/>
    <w:rsid w:val="00EE325D"/>
    <w:rsid w:val="00EE77D8"/>
    <w:rsid w:val="00F536D8"/>
    <w:rsid w:val="00F71A4A"/>
    <w:rsid w:val="00FE281B"/>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B8F13B9"/>
  <w15:chartTrackingRefBased/>
  <w15:docId w15:val="{73CB5135-DCD1-40EB-AEEA-8E50384A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2E15"/>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7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7347"/>
    <w:pPr>
      <w:tabs>
        <w:tab w:val="center" w:pos="4252"/>
        <w:tab w:val="right" w:pos="8504"/>
      </w:tabs>
      <w:snapToGrid w:val="0"/>
    </w:pPr>
  </w:style>
  <w:style w:type="character" w:customStyle="1" w:styleId="a5">
    <w:name w:val="ヘッダー (文字)"/>
    <w:link w:val="a4"/>
    <w:uiPriority w:val="99"/>
    <w:rsid w:val="00B87347"/>
    <w:rPr>
      <w:rFonts w:ascii="ＭＳ 明朝"/>
      <w:kern w:val="2"/>
      <w:sz w:val="22"/>
    </w:rPr>
  </w:style>
  <w:style w:type="paragraph" w:styleId="a6">
    <w:name w:val="footer"/>
    <w:basedOn w:val="a"/>
    <w:link w:val="a7"/>
    <w:uiPriority w:val="99"/>
    <w:unhideWhenUsed/>
    <w:rsid w:val="00B87347"/>
    <w:pPr>
      <w:tabs>
        <w:tab w:val="center" w:pos="4252"/>
        <w:tab w:val="right" w:pos="8504"/>
      </w:tabs>
      <w:snapToGrid w:val="0"/>
    </w:pPr>
  </w:style>
  <w:style w:type="character" w:customStyle="1" w:styleId="a7">
    <w:name w:val="フッター (文字)"/>
    <w:link w:val="a6"/>
    <w:uiPriority w:val="99"/>
    <w:rsid w:val="00B87347"/>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6ED40D8480BB4B83A089971090F5EA" ma:contentTypeVersion="0" ma:contentTypeDescription="新しいドキュメントを作成します。" ma:contentTypeScope="" ma:versionID="ab46cdd3e71c1113b8fa8ae3c8f411d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1B788-3AC3-4573-AB24-D761FD5035D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CEBDADA5-B36F-44D0-89EF-2FCE718AF6D4}">
  <ds:schemaRefs>
    <ds:schemaRef ds:uri="http://schemas.microsoft.com/sharepoint/v3/contenttype/forms"/>
  </ds:schemaRefs>
</ds:datastoreItem>
</file>

<file path=customXml/itemProps3.xml><?xml version="1.0" encoding="utf-8"?>
<ds:datastoreItem xmlns:ds="http://schemas.openxmlformats.org/officeDocument/2006/customXml" ds:itemID="{F21190EF-6105-45CF-9879-CD8CF6D6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5E3314-EDC5-4DB7-9DA2-A8188305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2784</Words>
  <Characters>198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刈谷市人にやさしい街づくり推進事業補助金交付要綱</vt:lpstr>
      <vt:lpstr>刈谷市人にやさしい街づくり推進事業補助金交付要綱</vt:lpstr>
    </vt:vector>
  </TitlesOfParts>
  <Company>刈谷市役所</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刈谷市人にやさしい街づくり推進事業補助金交付要綱</dc:title>
  <dc:subject/>
  <dc:creator>sugiura-mk</dc:creator>
  <cp:keywords/>
  <dc:description/>
  <cp:lastModifiedBy>江川　智也</cp:lastModifiedBy>
  <cp:revision>3</cp:revision>
  <cp:lastPrinted>2004-01-21T03:50:00Z</cp:lastPrinted>
  <dcterms:created xsi:type="dcterms:W3CDTF">2023-03-13T07:48:00Z</dcterms:created>
  <dcterms:modified xsi:type="dcterms:W3CDTF">2023-03-22T04:36:00Z</dcterms:modified>
</cp:coreProperties>
</file>